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4E260" w14:textId="1791D6E7" w:rsidR="00843E6B" w:rsidRPr="004B188E" w:rsidRDefault="00843E6B" w:rsidP="00843E6B">
      <w:pPr>
        <w:spacing w:after="0" w:line="240" w:lineRule="auto"/>
        <w:rPr>
          <w:rFonts w:ascii="Times New Roman" w:hAnsi="Times New Roman" w:cs="Times New Roman"/>
          <w:sz w:val="24"/>
          <w:szCs w:val="24"/>
        </w:rPr>
      </w:pPr>
    </w:p>
    <w:tbl>
      <w:tblPr>
        <w:tblW w:w="9639" w:type="dxa"/>
        <w:tblInd w:w="-108" w:type="dxa"/>
        <w:tblLayout w:type="fixed"/>
        <w:tblLook w:val="0000" w:firstRow="0" w:lastRow="0" w:firstColumn="0" w:lastColumn="0" w:noHBand="0" w:noVBand="0"/>
      </w:tblPr>
      <w:tblGrid>
        <w:gridCol w:w="5211"/>
        <w:gridCol w:w="4428"/>
      </w:tblGrid>
      <w:tr w:rsidR="004B188E" w:rsidRPr="004B188E" w14:paraId="639B1776" w14:textId="77777777" w:rsidTr="00837F8B">
        <w:trPr>
          <w:trHeight w:val="2410"/>
        </w:trPr>
        <w:tc>
          <w:tcPr>
            <w:tcW w:w="5211" w:type="dxa"/>
            <w:shd w:val="clear" w:color="auto" w:fill="auto"/>
          </w:tcPr>
          <w:p w14:paraId="3D6D3C1D" w14:textId="77777777" w:rsidR="006B4CBD" w:rsidRPr="004B188E" w:rsidRDefault="006B4CBD" w:rsidP="00A20C46">
            <w:pPr>
              <w:spacing w:after="0" w:line="240" w:lineRule="auto"/>
              <w:jc w:val="right"/>
              <w:rPr>
                <w:rFonts w:ascii="Times New Roman" w:hAnsi="Times New Roman" w:cs="Times New Roman"/>
                <w:sz w:val="24"/>
                <w:szCs w:val="24"/>
                <w:lang w:eastAsia="ar-SA"/>
              </w:rPr>
            </w:pPr>
          </w:p>
        </w:tc>
        <w:tc>
          <w:tcPr>
            <w:tcW w:w="4428" w:type="dxa"/>
            <w:shd w:val="clear" w:color="auto" w:fill="auto"/>
          </w:tcPr>
          <w:p w14:paraId="22A80A11" w14:textId="77777777" w:rsidR="006B4CBD" w:rsidRPr="004B188E" w:rsidRDefault="006B4CBD" w:rsidP="006B4CBD">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УТВЕРЖДАЮ</w:t>
            </w:r>
          </w:p>
          <w:sdt>
            <w:sdtPr>
              <w:rPr>
                <w:rFonts w:ascii="Times New Roman" w:hAnsi="Times New Roman" w:cs="Times New Roman"/>
                <w:sz w:val="24"/>
                <w:szCs w:val="24"/>
                <w:lang w:eastAsia="ar-SA"/>
              </w:rPr>
              <w:alias w:val="Автор"/>
              <w:tag w:val=""/>
              <w:id w:val="-1915238533"/>
              <w:placeholder>
                <w:docPart w:val="813B5E953401493D8D9300B20942E4FE"/>
              </w:placeholder>
              <w:dataBinding w:prefixMappings="xmlns:ns0='http://purl.org/dc/elements/1.1/' xmlns:ns1='http://schemas.openxmlformats.org/package/2006/metadata/core-properties' " w:xpath="/ns1:coreProperties[1]/ns0:creator[1]" w:storeItemID="{6C3C8BC8-F283-45AE-878A-BAB7291924A1}"/>
              <w:text/>
            </w:sdtPr>
            <w:sdtEndPr/>
            <w:sdtContent>
              <w:p w14:paraId="2396E660" w14:textId="77777777" w:rsidR="006B4CBD" w:rsidRPr="004B188E" w:rsidRDefault="006B4CBD" w:rsidP="006B4CBD">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Г</w:t>
                </w:r>
                <w:r w:rsidR="00C44F12" w:rsidRPr="004B188E">
                  <w:rPr>
                    <w:rFonts w:ascii="Times New Roman" w:hAnsi="Times New Roman" w:cs="Times New Roman"/>
                    <w:sz w:val="24"/>
                    <w:szCs w:val="24"/>
                    <w:lang w:eastAsia="ar-SA"/>
                  </w:rPr>
                  <w:t>енеральный директор</w:t>
                </w:r>
              </w:p>
            </w:sdtContent>
          </w:sdt>
          <w:sdt>
            <w:sdtPr>
              <w:rPr>
                <w:rFonts w:ascii="Times New Roman" w:hAnsi="Times New Roman" w:cs="Times New Roman"/>
                <w:sz w:val="24"/>
                <w:szCs w:val="24"/>
                <w:lang w:eastAsia="ar-SA"/>
              </w:rPr>
              <w:alias w:val="Организация"/>
              <w:tag w:val=""/>
              <w:id w:val="-841545919"/>
              <w:placeholder>
                <w:docPart w:val="06BBAE1A8A424B339A23219B436C685D"/>
              </w:placeholder>
              <w:dataBinding w:prefixMappings="xmlns:ns0='http://schemas.openxmlformats.org/officeDocument/2006/extended-properties' " w:xpath="/ns0:Properties[1]/ns0:Company[1]" w:storeItemID="{6668398D-A668-4E3E-A5EB-62B293D839F1}"/>
              <w:text/>
            </w:sdtPr>
            <w:sdtEndPr/>
            <w:sdtContent>
              <w:p w14:paraId="6F10AD31" w14:textId="77777777" w:rsidR="006B4CBD" w:rsidRPr="004B188E" w:rsidRDefault="007B756F" w:rsidP="006B4CBD">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ООО «Дентал-Косметик»</w:t>
                </w:r>
              </w:p>
            </w:sdtContent>
          </w:sdt>
          <w:p w14:paraId="6DD1131B" w14:textId="77777777" w:rsidR="006B4CBD" w:rsidRPr="004B188E" w:rsidRDefault="006B4CBD" w:rsidP="006B4CBD">
            <w:pPr>
              <w:spacing w:after="0" w:line="240" w:lineRule="auto"/>
              <w:rPr>
                <w:rFonts w:ascii="Times New Roman" w:hAnsi="Times New Roman" w:cs="Times New Roman"/>
                <w:sz w:val="24"/>
                <w:szCs w:val="24"/>
                <w:lang w:eastAsia="ar-SA"/>
              </w:rPr>
            </w:pPr>
          </w:p>
          <w:p w14:paraId="08D6D8A4" w14:textId="77777777" w:rsidR="006B4CBD" w:rsidRPr="004B188E" w:rsidRDefault="006B4CBD" w:rsidP="006B4CBD">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______________________ </w:t>
            </w:r>
          </w:p>
          <w:p w14:paraId="3541B95C" w14:textId="77777777" w:rsidR="006B4CBD" w:rsidRPr="004B188E" w:rsidRDefault="003C3B91" w:rsidP="006B4CBD">
            <w:pPr>
              <w:spacing w:after="0" w:line="240" w:lineRule="auto"/>
              <w:rPr>
                <w:rFonts w:ascii="Times New Roman" w:hAnsi="Times New Roman" w:cs="Times New Roman"/>
                <w:sz w:val="24"/>
                <w:szCs w:val="24"/>
                <w:lang w:eastAsia="ar-SA"/>
              </w:rPr>
            </w:pPr>
            <w:sdt>
              <w:sdtPr>
                <w:rPr>
                  <w:rFonts w:ascii="Times New Roman" w:hAnsi="Times New Roman" w:cs="Times New Roman"/>
                  <w:sz w:val="24"/>
                  <w:szCs w:val="24"/>
                  <w:lang w:eastAsia="ar-SA"/>
                </w:rPr>
                <w:alias w:val="Руководитель"/>
                <w:tag w:val=""/>
                <w:id w:val="1775443049"/>
                <w:placeholder>
                  <w:docPart w:val="65BDBA32651F472C9F0E95991E038092"/>
                </w:placeholder>
                <w:dataBinding w:prefixMappings="xmlns:ns0='http://schemas.openxmlformats.org/officeDocument/2006/extended-properties' " w:xpath="/ns0:Properties[1]/ns0:Manager[1]" w:storeItemID="{6668398D-A668-4E3E-A5EB-62B293D839F1}"/>
                <w:text/>
              </w:sdtPr>
              <w:sdtEndPr/>
              <w:sdtContent>
                <w:r w:rsidR="00C44F12" w:rsidRPr="004B188E">
                  <w:rPr>
                    <w:rFonts w:ascii="Times New Roman" w:hAnsi="Times New Roman" w:cs="Times New Roman"/>
                    <w:sz w:val="24"/>
                    <w:szCs w:val="24"/>
                    <w:lang w:eastAsia="ar-SA"/>
                  </w:rPr>
                  <w:t>И.Ю. Силёв</w:t>
                </w:r>
              </w:sdtContent>
            </w:sdt>
            <w:r w:rsidR="006B4CBD" w:rsidRPr="004B188E">
              <w:rPr>
                <w:rFonts w:ascii="Times New Roman" w:hAnsi="Times New Roman" w:cs="Times New Roman"/>
                <w:sz w:val="24"/>
                <w:szCs w:val="24"/>
                <w:lang w:eastAsia="ar-SA"/>
              </w:rPr>
              <w:t xml:space="preserve"> </w:t>
            </w:r>
          </w:p>
          <w:p w14:paraId="3570D796" w14:textId="77777777" w:rsidR="006B4CBD" w:rsidRPr="004B188E" w:rsidRDefault="006B4CBD" w:rsidP="006B4CBD">
            <w:pPr>
              <w:spacing w:after="0" w:line="240" w:lineRule="auto"/>
              <w:rPr>
                <w:rFonts w:ascii="Times New Roman" w:hAnsi="Times New Roman" w:cs="Times New Roman"/>
                <w:sz w:val="24"/>
                <w:szCs w:val="24"/>
                <w:lang w:eastAsia="ar-SA"/>
              </w:rPr>
            </w:pPr>
          </w:p>
          <w:p w14:paraId="450B752D" w14:textId="77777777" w:rsidR="006B4CBD" w:rsidRPr="004B188E" w:rsidRDefault="006B4CBD" w:rsidP="006B4CBD">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«____» ___________ 20___ г.</w:t>
            </w:r>
          </w:p>
        </w:tc>
      </w:tr>
    </w:tbl>
    <w:p w14:paraId="4FDFFB15" w14:textId="77777777" w:rsidR="00843E6B" w:rsidRPr="004B188E" w:rsidRDefault="00843E6B" w:rsidP="0072556A">
      <w:pPr>
        <w:spacing w:before="2800" w:after="120" w:line="240" w:lineRule="auto"/>
        <w:jc w:val="center"/>
        <w:rPr>
          <w:rFonts w:ascii="Times New Roman" w:hAnsi="Times New Roman" w:cs="Times New Roman"/>
          <w:sz w:val="28"/>
          <w:szCs w:val="24"/>
          <w:lang w:eastAsia="ar-SA"/>
        </w:rPr>
      </w:pPr>
      <w:r w:rsidRPr="004B188E">
        <w:rPr>
          <w:rFonts w:ascii="Times New Roman" w:hAnsi="Times New Roman" w:cs="Times New Roman"/>
          <w:sz w:val="28"/>
          <w:szCs w:val="24"/>
          <w:lang w:eastAsia="ar-SA"/>
        </w:rPr>
        <w:t>ПОЛОЖЕНИЕ</w:t>
      </w:r>
    </w:p>
    <w:p w14:paraId="5EB04013" w14:textId="77777777" w:rsidR="00843E6B" w:rsidRPr="004B188E" w:rsidRDefault="00E60D85" w:rsidP="00B5319A">
      <w:pPr>
        <w:spacing w:before="120" w:after="120" w:line="240" w:lineRule="auto"/>
        <w:jc w:val="center"/>
        <w:rPr>
          <w:rFonts w:ascii="Times New Roman" w:hAnsi="Times New Roman" w:cs="Times New Roman"/>
          <w:sz w:val="28"/>
          <w:szCs w:val="24"/>
          <w:lang w:eastAsia="ar-SA"/>
        </w:rPr>
      </w:pPr>
      <w:r w:rsidRPr="004B188E">
        <w:rPr>
          <w:rFonts w:ascii="Times New Roman" w:hAnsi="Times New Roman" w:cs="Times New Roman"/>
          <w:sz w:val="28"/>
          <w:szCs w:val="24"/>
          <w:lang w:eastAsia="ar-SA"/>
        </w:rPr>
        <w:t>ОБ ОБРАБОТКЕ ПЕРСОНАЛЬНЫХ ДАННЫХ</w:t>
      </w:r>
    </w:p>
    <w:p w14:paraId="2A9704E0" w14:textId="77777777" w:rsidR="00843E6B" w:rsidRPr="004B188E" w:rsidRDefault="003C3B91" w:rsidP="00A20C46">
      <w:pPr>
        <w:spacing w:after="0" w:line="240" w:lineRule="auto"/>
        <w:jc w:val="center"/>
        <w:rPr>
          <w:rFonts w:ascii="Times New Roman" w:hAnsi="Times New Roman" w:cs="Times New Roman"/>
          <w:sz w:val="24"/>
          <w:szCs w:val="24"/>
          <w:lang w:eastAsia="ar-SA"/>
        </w:rPr>
      </w:pPr>
      <w:sdt>
        <w:sdtPr>
          <w:rPr>
            <w:rFonts w:ascii="Times New Roman" w:hAnsi="Times New Roman" w:cs="Times New Roman"/>
            <w:sz w:val="24"/>
            <w:szCs w:val="24"/>
            <w:lang w:eastAsia="ar-SA"/>
          </w:rPr>
          <w:alias w:val="Организация"/>
          <w:tag w:val=""/>
          <w:id w:val="2009169517"/>
          <w:placeholder>
            <w:docPart w:val="FE5A892AA0FC40548552CB03C4838F1C"/>
          </w:placeholder>
          <w:dataBinding w:prefixMappings="xmlns:ns0='http://schemas.openxmlformats.org/officeDocument/2006/extended-properties' " w:xpath="/ns0:Properties[1]/ns0:Company[1]" w:storeItemID="{6668398D-A668-4E3E-A5EB-62B293D839F1}"/>
          <w:text/>
        </w:sdtPr>
        <w:sdtEndPr/>
        <w:sdtContent>
          <w:r w:rsidR="007B756F" w:rsidRPr="004B188E">
            <w:rPr>
              <w:rFonts w:ascii="Times New Roman" w:hAnsi="Times New Roman" w:cs="Times New Roman"/>
              <w:sz w:val="24"/>
              <w:szCs w:val="24"/>
              <w:lang w:eastAsia="ar-SA"/>
            </w:rPr>
            <w:t>ООО «Дентал-Косметик»</w:t>
          </w:r>
        </w:sdtContent>
      </w:sdt>
    </w:p>
    <w:p w14:paraId="7EA2D565" w14:textId="77777777" w:rsidR="0022040F" w:rsidRPr="004B188E" w:rsidRDefault="0022040F" w:rsidP="00A20C46">
      <w:pPr>
        <w:spacing w:after="0" w:line="240" w:lineRule="auto"/>
        <w:jc w:val="center"/>
        <w:rPr>
          <w:rFonts w:ascii="Times New Roman" w:hAnsi="Times New Roman" w:cs="Times New Roman"/>
          <w:sz w:val="24"/>
          <w:szCs w:val="24"/>
          <w:lang w:eastAsia="ar-SA"/>
        </w:rPr>
      </w:pPr>
    </w:p>
    <w:p w14:paraId="47E18398" w14:textId="77777777" w:rsidR="006B4CBD" w:rsidRPr="004B188E" w:rsidRDefault="006B4CBD">
      <w:pPr>
        <w:rPr>
          <w:rFonts w:ascii="Times New Roman" w:hAnsi="Times New Roman" w:cs="Times New Roman"/>
          <w:sz w:val="24"/>
          <w:szCs w:val="24"/>
          <w:lang w:eastAsia="ar-SA"/>
        </w:rPr>
      </w:pPr>
      <w:r w:rsidRPr="004B188E">
        <w:rPr>
          <w:rFonts w:ascii="Times New Roman" w:hAnsi="Times New Roman" w:cs="Times New Roman"/>
          <w:sz w:val="24"/>
          <w:szCs w:val="24"/>
          <w:lang w:eastAsia="ar-SA"/>
        </w:rPr>
        <w:br w:type="page"/>
      </w:r>
    </w:p>
    <w:p w14:paraId="31823A75" w14:textId="77777777" w:rsidR="00843E6B" w:rsidRPr="004B188E" w:rsidRDefault="00843E6B" w:rsidP="005E67FB">
      <w:pPr>
        <w:spacing w:before="120" w:after="120" w:line="240" w:lineRule="auto"/>
        <w:rPr>
          <w:rFonts w:ascii="Times New Roman" w:hAnsi="Times New Roman" w:cs="Times New Roman"/>
          <w:b/>
          <w:sz w:val="24"/>
          <w:szCs w:val="24"/>
          <w:lang w:eastAsia="ar-SA"/>
        </w:rPr>
      </w:pPr>
      <w:bookmarkStart w:id="0" w:name="__RefHeading___Toc402438743"/>
      <w:bookmarkEnd w:id="0"/>
      <w:r w:rsidRPr="004B188E">
        <w:rPr>
          <w:rFonts w:ascii="Times New Roman" w:hAnsi="Times New Roman" w:cs="Times New Roman"/>
          <w:b/>
          <w:sz w:val="24"/>
          <w:szCs w:val="24"/>
          <w:lang w:eastAsia="ar-SA"/>
        </w:rPr>
        <w:lastRenderedPageBreak/>
        <w:t>Термины и определения</w:t>
      </w:r>
    </w:p>
    <w:p w14:paraId="6C0964FB" w14:textId="77777777" w:rsidR="00843E6B" w:rsidRPr="004B188E" w:rsidRDefault="00843E6B" w:rsidP="00362F92">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В рамках настоящего Положения используются следующие термины, определения и понятия:</w:t>
      </w:r>
    </w:p>
    <w:p w14:paraId="3F73E027"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5B6B1275"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14:paraId="35AFE7A0"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855A5CA"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использование персональных данных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14:paraId="48C606DB"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конфиденциальность персональных данных – обязательное для соблюдения назначенного ответственного лица, получившего доступ к персональным данным субъектов, требование не допускать их распространения без согласия субъекта или иного законного основания;</w:t>
      </w:r>
    </w:p>
    <w:p w14:paraId="7001DC8B"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p>
    <w:p w14:paraId="1276AA4C"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D6FEB5D"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обработка персональных данных без использования средств автоматизации (неавтоматизированная) – обработка персональных данных, содержащихся в информационной системе персональных данных либо извлеченных из такой системы,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14:paraId="79A5531B"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общедоступные персональные данные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РФ не распространяется требование соблюдения конфиденциальности;</w:t>
      </w:r>
    </w:p>
    <w:p w14:paraId="56722A9E"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xml:space="preserve">-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14:paraId="74D9DA51"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64995D58"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распространение персональных данных – действия, направленные на раскрытие персональных данных неопределенному кругу лиц;</w:t>
      </w:r>
    </w:p>
    <w:p w14:paraId="6A9EE5FD"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субъект персональных данных – физическое лицо, чьи персональные данные подлежат обработке;</w:t>
      </w:r>
    </w:p>
    <w:p w14:paraId="6CE9FFC3" w14:textId="77777777" w:rsidR="00843E6B" w:rsidRPr="004B188E" w:rsidRDefault="00843E6B" w:rsidP="00362F92">
      <w:pPr>
        <w:spacing w:after="0" w:line="240" w:lineRule="auto"/>
        <w:jc w:val="both"/>
        <w:rPr>
          <w:rFonts w:ascii="Times New Roman" w:hAnsi="Times New Roman" w:cs="Times New Roman"/>
          <w:szCs w:val="24"/>
          <w:lang w:eastAsia="ar-SA"/>
        </w:rPr>
      </w:pPr>
      <w:r w:rsidRPr="004B188E">
        <w:rPr>
          <w:rFonts w:ascii="Times New Roman" w:hAnsi="Times New Roman" w:cs="Times New Roman"/>
          <w:szCs w:val="24"/>
          <w:lang w:eastAsia="ar-SA"/>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w:t>
      </w:r>
      <w:r w:rsidR="00E803FE" w:rsidRPr="004B188E">
        <w:rPr>
          <w:rFonts w:ascii="Times New Roman" w:hAnsi="Times New Roman" w:cs="Times New Roman"/>
          <w:szCs w:val="24"/>
          <w:lang w:eastAsia="ar-SA"/>
        </w:rPr>
        <w:t>ые носители персональных данных.</w:t>
      </w:r>
    </w:p>
    <w:p w14:paraId="6805C869" w14:textId="77777777" w:rsidR="00E803FE" w:rsidRPr="004B188E" w:rsidRDefault="00E803FE" w:rsidP="00362F92">
      <w:pPr>
        <w:spacing w:after="0" w:line="240" w:lineRule="auto"/>
        <w:jc w:val="both"/>
        <w:rPr>
          <w:rFonts w:ascii="Times New Roman" w:hAnsi="Times New Roman" w:cs="Times New Roman"/>
          <w:szCs w:val="24"/>
          <w:lang w:eastAsia="ar-SA"/>
        </w:rPr>
      </w:pPr>
    </w:p>
    <w:p w14:paraId="40E645A0" w14:textId="77777777" w:rsidR="00161361" w:rsidRPr="004B188E" w:rsidRDefault="00161361">
      <w:pPr>
        <w:rPr>
          <w:rFonts w:ascii="Times New Roman" w:hAnsi="Times New Roman" w:cs="Times New Roman"/>
          <w:b/>
          <w:sz w:val="24"/>
          <w:szCs w:val="24"/>
          <w:lang w:eastAsia="ar-SA"/>
        </w:rPr>
      </w:pPr>
      <w:bookmarkStart w:id="1" w:name="__RefHeading___Toc402438744"/>
      <w:bookmarkEnd w:id="1"/>
      <w:r w:rsidRPr="004B188E">
        <w:rPr>
          <w:rFonts w:ascii="Times New Roman" w:hAnsi="Times New Roman" w:cs="Times New Roman"/>
          <w:b/>
          <w:sz w:val="24"/>
          <w:szCs w:val="24"/>
          <w:lang w:eastAsia="ar-SA"/>
        </w:rPr>
        <w:br w:type="page"/>
      </w:r>
    </w:p>
    <w:p w14:paraId="5D09F107" w14:textId="77777777" w:rsidR="00843E6B" w:rsidRPr="004B188E" w:rsidRDefault="00843E6B" w:rsidP="005E67FB">
      <w:pPr>
        <w:spacing w:before="120" w:after="120" w:line="240" w:lineRule="auto"/>
        <w:rPr>
          <w:rFonts w:ascii="Times New Roman" w:hAnsi="Times New Roman" w:cs="Times New Roman"/>
          <w:b/>
          <w:sz w:val="24"/>
          <w:szCs w:val="24"/>
          <w:lang w:eastAsia="ar-SA"/>
        </w:rPr>
      </w:pPr>
      <w:r w:rsidRPr="004B188E">
        <w:rPr>
          <w:rFonts w:ascii="Times New Roman" w:hAnsi="Times New Roman" w:cs="Times New Roman"/>
          <w:b/>
          <w:sz w:val="24"/>
          <w:szCs w:val="24"/>
          <w:lang w:eastAsia="ar-SA"/>
        </w:rPr>
        <w:lastRenderedPageBreak/>
        <w:t>Обозначения и сокращения</w:t>
      </w:r>
    </w:p>
    <w:p w14:paraId="61707494"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В настоящем документе использованы следующие условные обозначения и сокращения:</w:t>
      </w:r>
    </w:p>
    <w:tbl>
      <w:tblPr>
        <w:tblW w:w="9639" w:type="dxa"/>
        <w:tblLayout w:type="fixed"/>
        <w:tblCellMar>
          <w:left w:w="0" w:type="dxa"/>
          <w:right w:w="0" w:type="dxa"/>
        </w:tblCellMar>
        <w:tblLook w:val="0000" w:firstRow="0" w:lastRow="0" w:firstColumn="0" w:lastColumn="0" w:noHBand="0" w:noVBand="0"/>
      </w:tblPr>
      <w:tblGrid>
        <w:gridCol w:w="2552"/>
        <w:gridCol w:w="283"/>
        <w:gridCol w:w="6804"/>
      </w:tblGrid>
      <w:tr w:rsidR="004B188E" w:rsidRPr="004B188E" w14:paraId="22DC659D" w14:textId="77777777" w:rsidTr="00505B5D">
        <w:tc>
          <w:tcPr>
            <w:tcW w:w="2552" w:type="dxa"/>
            <w:shd w:val="clear" w:color="auto" w:fill="auto"/>
          </w:tcPr>
          <w:sdt>
            <w:sdtPr>
              <w:rPr>
                <w:rFonts w:ascii="Times New Roman" w:hAnsi="Times New Roman" w:cs="Times New Roman"/>
                <w:sz w:val="24"/>
                <w:szCs w:val="24"/>
                <w:lang w:eastAsia="ar-SA"/>
              </w:rPr>
              <w:alias w:val="Тема"/>
              <w:tag w:val=""/>
              <w:id w:val="-670479392"/>
              <w:placeholder>
                <w:docPart w:val="C6910DB23D9242878DEDECBFA65A0332"/>
              </w:placeholder>
              <w:dataBinding w:prefixMappings="xmlns:ns0='http://purl.org/dc/elements/1.1/' xmlns:ns1='http://schemas.openxmlformats.org/package/2006/metadata/core-properties' " w:xpath="/ns1:coreProperties[1]/ns0:subject[1]" w:storeItemID="{6C3C8BC8-F283-45AE-878A-BAB7291924A1}"/>
              <w:text/>
            </w:sdtPr>
            <w:sdtEndPr/>
            <w:sdtContent>
              <w:p w14:paraId="32354635" w14:textId="77777777" w:rsidR="00843E6B" w:rsidRPr="004B188E" w:rsidRDefault="00DB5B2F"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Общество</w:t>
                </w:r>
              </w:p>
            </w:sdtContent>
          </w:sdt>
        </w:tc>
        <w:tc>
          <w:tcPr>
            <w:tcW w:w="283" w:type="dxa"/>
            <w:shd w:val="clear" w:color="auto" w:fill="auto"/>
          </w:tcPr>
          <w:p w14:paraId="40D31D12"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p>
        </w:tc>
        <w:tc>
          <w:tcPr>
            <w:tcW w:w="6804" w:type="dxa"/>
            <w:shd w:val="clear" w:color="auto" w:fill="auto"/>
            <w:vAlign w:val="center"/>
          </w:tcPr>
          <w:sdt>
            <w:sdtPr>
              <w:rPr>
                <w:rFonts w:ascii="Times New Roman" w:hAnsi="Times New Roman" w:cs="Times New Roman"/>
                <w:sz w:val="24"/>
                <w:szCs w:val="24"/>
                <w:lang w:eastAsia="ar-SA"/>
              </w:rPr>
              <w:alias w:val="Организация"/>
              <w:tag w:val=""/>
              <w:id w:val="-1470127067"/>
              <w:placeholder>
                <w:docPart w:val="10B7E902C27B4FF2BCC922AB729CCB4B"/>
              </w:placeholder>
              <w:dataBinding w:prefixMappings="xmlns:ns0='http://schemas.openxmlformats.org/officeDocument/2006/extended-properties' " w:xpath="/ns0:Properties[1]/ns0:Company[1]" w:storeItemID="{6668398D-A668-4E3E-A5EB-62B293D839F1}"/>
              <w:text/>
            </w:sdtPr>
            <w:sdtEndPr/>
            <w:sdtContent>
              <w:p w14:paraId="7E0F0FC1" w14:textId="77777777" w:rsidR="00843E6B" w:rsidRPr="004B188E" w:rsidRDefault="007B756F"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ООО «Дентал-Косметик»</w:t>
                </w:r>
              </w:p>
            </w:sdtContent>
          </w:sdt>
        </w:tc>
      </w:tr>
      <w:tr w:rsidR="004B188E" w:rsidRPr="004B188E" w14:paraId="1B5071C5" w14:textId="77777777" w:rsidTr="00505B5D">
        <w:tc>
          <w:tcPr>
            <w:tcW w:w="2552" w:type="dxa"/>
            <w:shd w:val="clear" w:color="auto" w:fill="auto"/>
          </w:tcPr>
          <w:p w14:paraId="7C32ED4E"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ПДн</w:t>
            </w:r>
          </w:p>
        </w:tc>
        <w:tc>
          <w:tcPr>
            <w:tcW w:w="283" w:type="dxa"/>
            <w:shd w:val="clear" w:color="auto" w:fill="auto"/>
          </w:tcPr>
          <w:p w14:paraId="48C6CF28"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p>
        </w:tc>
        <w:tc>
          <w:tcPr>
            <w:tcW w:w="6804" w:type="dxa"/>
            <w:shd w:val="clear" w:color="auto" w:fill="auto"/>
            <w:vAlign w:val="center"/>
          </w:tcPr>
          <w:p w14:paraId="0E061B42"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персональные данные</w:t>
            </w:r>
          </w:p>
        </w:tc>
      </w:tr>
      <w:tr w:rsidR="004B188E" w:rsidRPr="004B188E" w14:paraId="178FA81F" w14:textId="77777777" w:rsidTr="00505B5D">
        <w:tc>
          <w:tcPr>
            <w:tcW w:w="2552" w:type="dxa"/>
            <w:shd w:val="clear" w:color="auto" w:fill="auto"/>
          </w:tcPr>
          <w:p w14:paraId="78294E48"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ИС</w:t>
            </w:r>
          </w:p>
        </w:tc>
        <w:tc>
          <w:tcPr>
            <w:tcW w:w="283" w:type="dxa"/>
            <w:shd w:val="clear" w:color="auto" w:fill="auto"/>
          </w:tcPr>
          <w:p w14:paraId="63AD1771"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p>
        </w:tc>
        <w:tc>
          <w:tcPr>
            <w:tcW w:w="6804" w:type="dxa"/>
            <w:shd w:val="clear" w:color="auto" w:fill="auto"/>
            <w:vAlign w:val="center"/>
          </w:tcPr>
          <w:p w14:paraId="02692A7D"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информационная система персональных данных;</w:t>
            </w:r>
          </w:p>
        </w:tc>
      </w:tr>
      <w:tr w:rsidR="00843E6B" w:rsidRPr="004B188E" w14:paraId="39A07B3B" w14:textId="77777777" w:rsidTr="00505B5D">
        <w:tc>
          <w:tcPr>
            <w:tcW w:w="2552" w:type="dxa"/>
            <w:shd w:val="clear" w:color="auto" w:fill="auto"/>
          </w:tcPr>
          <w:p w14:paraId="7D317544"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ФСТЭК</w:t>
            </w:r>
          </w:p>
        </w:tc>
        <w:tc>
          <w:tcPr>
            <w:tcW w:w="283" w:type="dxa"/>
            <w:shd w:val="clear" w:color="auto" w:fill="auto"/>
          </w:tcPr>
          <w:p w14:paraId="6D6CB7E6"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p>
        </w:tc>
        <w:tc>
          <w:tcPr>
            <w:tcW w:w="6804" w:type="dxa"/>
            <w:shd w:val="clear" w:color="auto" w:fill="auto"/>
            <w:vAlign w:val="center"/>
          </w:tcPr>
          <w:p w14:paraId="7ED7D8AE"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Федеральная служба по техническому и экспортному контролю</w:t>
            </w:r>
            <w:r w:rsidR="000840A4" w:rsidRPr="004B188E">
              <w:rPr>
                <w:rFonts w:ascii="Times New Roman" w:hAnsi="Times New Roman" w:cs="Times New Roman"/>
                <w:sz w:val="24"/>
                <w:szCs w:val="24"/>
                <w:lang w:eastAsia="ar-SA"/>
              </w:rPr>
              <w:t>.</w:t>
            </w:r>
          </w:p>
        </w:tc>
      </w:tr>
    </w:tbl>
    <w:p w14:paraId="5CA44F30" w14:textId="77777777" w:rsidR="00843E6B" w:rsidRPr="004B188E" w:rsidRDefault="00843E6B" w:rsidP="00843E6B">
      <w:pPr>
        <w:spacing w:after="0" w:line="240" w:lineRule="auto"/>
        <w:rPr>
          <w:rFonts w:ascii="Times New Roman" w:hAnsi="Times New Roman" w:cs="Times New Roman"/>
          <w:sz w:val="24"/>
          <w:szCs w:val="24"/>
          <w:lang w:eastAsia="ar-SA"/>
        </w:rPr>
      </w:pPr>
    </w:p>
    <w:p w14:paraId="267ECC97" w14:textId="77777777" w:rsidR="00843E6B" w:rsidRPr="004B188E" w:rsidRDefault="00843E6B" w:rsidP="00843E6B">
      <w:pPr>
        <w:spacing w:after="0" w:line="240" w:lineRule="auto"/>
        <w:rPr>
          <w:rFonts w:ascii="Times New Roman" w:hAnsi="Times New Roman" w:cs="Times New Roman"/>
          <w:b/>
          <w:sz w:val="24"/>
          <w:szCs w:val="24"/>
          <w:lang w:eastAsia="ar-SA"/>
        </w:rPr>
      </w:pPr>
      <w:bookmarkStart w:id="2" w:name="__RefHeading___Toc402438745"/>
      <w:bookmarkEnd w:id="2"/>
      <w:r w:rsidRPr="004B188E">
        <w:rPr>
          <w:rFonts w:ascii="Times New Roman" w:hAnsi="Times New Roman" w:cs="Times New Roman"/>
          <w:sz w:val="24"/>
          <w:szCs w:val="24"/>
          <w:lang w:eastAsia="ar-SA"/>
        </w:rPr>
        <w:t>1 </w:t>
      </w:r>
      <w:r w:rsidRPr="004B188E">
        <w:rPr>
          <w:rFonts w:ascii="Times New Roman" w:hAnsi="Times New Roman" w:cs="Times New Roman"/>
          <w:b/>
          <w:sz w:val="24"/>
          <w:szCs w:val="24"/>
          <w:lang w:eastAsia="ar-SA"/>
        </w:rPr>
        <w:t>Общие положения</w:t>
      </w:r>
    </w:p>
    <w:p w14:paraId="697B82C3" w14:textId="77777777" w:rsidR="00843E6B" w:rsidRPr="004B188E" w:rsidRDefault="00843E6B" w:rsidP="00E803FE">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1.1 Положение об обработке персональных данных в поликлинике (далее – Положение) разработано с целью организации обработки персональных данных (ПДн) сотрудников и иных субъектов, ПДн которых подлежат обработке в </w:t>
      </w:r>
      <w:r w:rsidR="00B63EDD" w:rsidRPr="004B188E">
        <w:rPr>
          <w:rFonts w:ascii="Times New Roman" w:hAnsi="Times New Roman" w:cs="Times New Roman"/>
          <w:sz w:val="24"/>
          <w:szCs w:val="24"/>
          <w:lang w:eastAsia="ar-SA"/>
        </w:rPr>
        <w:t>Учреждении</w:t>
      </w:r>
      <w:r w:rsidRPr="004B188E">
        <w:rPr>
          <w:rFonts w:ascii="Times New Roman" w:hAnsi="Times New Roman" w:cs="Times New Roman"/>
          <w:sz w:val="24"/>
          <w:szCs w:val="24"/>
          <w:lang w:eastAsia="ar-SA"/>
        </w:rPr>
        <w:t>, определения порядка получения, обработки, передачи ПДн, установления прав, обязанностей и ответственности должностных лиц, имеющих доступ к ПДн, за невыполнение требований норм, регулирующих обработку и защиту ПДн.</w:t>
      </w:r>
    </w:p>
    <w:p w14:paraId="42545EBD" w14:textId="77777777" w:rsidR="00843E6B" w:rsidRPr="004B188E" w:rsidRDefault="00843E6B" w:rsidP="00843E6B">
      <w:pPr>
        <w:spacing w:after="0" w:line="240" w:lineRule="auto"/>
        <w:rPr>
          <w:rFonts w:ascii="Times New Roman" w:hAnsi="Times New Roman" w:cs="Times New Roman"/>
          <w:sz w:val="24"/>
          <w:szCs w:val="24"/>
          <w:lang w:eastAsia="ar-SA"/>
        </w:rPr>
      </w:pPr>
      <w:r w:rsidRPr="004B188E">
        <w:rPr>
          <w:rFonts w:ascii="Times New Roman" w:hAnsi="Times New Roman" w:cs="Times New Roman"/>
          <w:sz w:val="24"/>
          <w:szCs w:val="24"/>
          <w:lang w:eastAsia="ar-SA"/>
        </w:rPr>
        <w:t>1.2 Настоящее Положение разработано на основании и во исполнение:</w:t>
      </w:r>
    </w:p>
    <w:p w14:paraId="39C341B7" w14:textId="77777777" w:rsidR="00843E6B" w:rsidRPr="004B188E" w:rsidRDefault="00843E6B" w:rsidP="00E14BE7">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Конституции Российской Федерации; </w:t>
      </w:r>
    </w:p>
    <w:p w14:paraId="12BCE725" w14:textId="77777777" w:rsidR="00843E6B" w:rsidRPr="004B188E" w:rsidRDefault="00843E6B" w:rsidP="00E14BE7">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Трудового кодекса Российской Федерации;</w:t>
      </w:r>
    </w:p>
    <w:p w14:paraId="73FC2BDD" w14:textId="77777777" w:rsidR="00843E6B" w:rsidRPr="004B188E" w:rsidRDefault="00843E6B" w:rsidP="00E14BE7">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Кодекса Российской Федерации об административных правонарушениях;</w:t>
      </w:r>
    </w:p>
    <w:p w14:paraId="2C2BAAAF" w14:textId="77777777" w:rsidR="00843E6B" w:rsidRPr="004B188E" w:rsidRDefault="00843E6B" w:rsidP="00E14BE7">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Гражданского кодекса Российской Федерации;</w:t>
      </w:r>
    </w:p>
    <w:p w14:paraId="223FB68C" w14:textId="77777777" w:rsidR="00843E6B" w:rsidRPr="004B188E" w:rsidRDefault="00843E6B" w:rsidP="00E14BE7">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Федерального закона Российской Федерации от 27.07.2006 №152-ФЗ «О персональных данных»;</w:t>
      </w:r>
    </w:p>
    <w:p w14:paraId="014ACA77" w14:textId="77777777" w:rsidR="00161361" w:rsidRPr="004B188E" w:rsidRDefault="00161361"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Федеральн</w:t>
      </w:r>
      <w:r w:rsidR="0006685D" w:rsidRPr="004B188E">
        <w:rPr>
          <w:rFonts w:ascii="Times New Roman" w:hAnsi="Times New Roman" w:cs="Times New Roman"/>
          <w:sz w:val="24"/>
          <w:szCs w:val="24"/>
          <w:lang w:eastAsia="ar-SA"/>
        </w:rPr>
        <w:t>ого</w:t>
      </w:r>
      <w:r w:rsidRPr="004B188E">
        <w:rPr>
          <w:rFonts w:ascii="Times New Roman" w:hAnsi="Times New Roman" w:cs="Times New Roman"/>
          <w:sz w:val="24"/>
          <w:szCs w:val="24"/>
          <w:lang w:eastAsia="ar-SA"/>
        </w:rPr>
        <w:t xml:space="preserve"> закон</w:t>
      </w:r>
      <w:r w:rsidR="0006685D"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от 21.11.2011 </w:t>
      </w:r>
      <w:r w:rsidR="0006685D"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323-ФЗ «Об основах охраны здоровья граждан в Российской Федерации»;</w:t>
      </w:r>
    </w:p>
    <w:p w14:paraId="2D45F426" w14:textId="77777777" w:rsidR="00843E6B" w:rsidRPr="004B188E" w:rsidRDefault="00843E6B" w:rsidP="00E14BE7">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Постановления Правительства Российской Федерации от 01.10.2012 №1119 «Об утверждении требований к защите персональных данных при их обработке в информационных системах персональных данных»;</w:t>
      </w:r>
    </w:p>
    <w:p w14:paraId="6FB42321" w14:textId="77777777" w:rsidR="00843E6B" w:rsidRPr="004B188E" w:rsidRDefault="00843E6B" w:rsidP="00E14BE7">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Постановления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w:t>
      </w:r>
      <w:r w:rsidR="005A1A59" w:rsidRPr="004B188E">
        <w:rPr>
          <w:rFonts w:ascii="Times New Roman" w:hAnsi="Times New Roman" w:cs="Times New Roman"/>
          <w:sz w:val="24"/>
          <w:szCs w:val="24"/>
          <w:lang w:eastAsia="ar-SA"/>
        </w:rPr>
        <w:t>.</w:t>
      </w:r>
    </w:p>
    <w:p w14:paraId="6CB49FB6" w14:textId="77777777" w:rsidR="005A1A59" w:rsidRPr="004B188E" w:rsidRDefault="005A1A59" w:rsidP="005A1A59">
      <w:pPr>
        <w:pStyle w:val="a5"/>
        <w:spacing w:after="0" w:line="240" w:lineRule="auto"/>
        <w:ind w:left="360"/>
        <w:jc w:val="both"/>
        <w:rPr>
          <w:rFonts w:ascii="Times New Roman" w:hAnsi="Times New Roman" w:cs="Times New Roman"/>
          <w:sz w:val="24"/>
          <w:szCs w:val="24"/>
          <w:lang w:eastAsia="ar-SA"/>
        </w:rPr>
      </w:pPr>
    </w:p>
    <w:p w14:paraId="685FEEF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1.3 Положение предназначено для сотрудников </w:t>
      </w:r>
      <w:r w:rsidR="00DB5B2F" w:rsidRPr="004B188E">
        <w:rPr>
          <w:rFonts w:ascii="Times New Roman" w:hAnsi="Times New Roman" w:cs="Times New Roman"/>
          <w:sz w:val="24"/>
          <w:szCs w:val="24"/>
          <w:lang w:eastAsia="ar-SA"/>
        </w:rPr>
        <w:t>Обществ</w:t>
      </w:r>
      <w:r w:rsidR="0045660D"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на которых возложено решение задач обеспечения безопасности ПДн, а также для сотрудников </w:t>
      </w:r>
      <w:r w:rsidR="00DB5B2F" w:rsidRPr="004B188E">
        <w:rPr>
          <w:rFonts w:ascii="Times New Roman" w:hAnsi="Times New Roman" w:cs="Times New Roman"/>
          <w:sz w:val="24"/>
          <w:szCs w:val="24"/>
          <w:lang w:eastAsia="ar-SA"/>
        </w:rPr>
        <w:t>Обществ</w:t>
      </w:r>
      <w:r w:rsidR="0045660D"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осуществляющих обработку ПДн.</w:t>
      </w:r>
    </w:p>
    <w:p w14:paraId="435E8E0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1.4 Обработка ПДн должна осуществляться на основе следующих принципов:</w:t>
      </w:r>
    </w:p>
    <w:p w14:paraId="1D7CAE9E"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должна осуществляться на законном основании;</w:t>
      </w:r>
    </w:p>
    <w:p w14:paraId="53439CB8"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должна ограничиваться достижением конкретных, заранее определенных и законных целей;</w:t>
      </w:r>
    </w:p>
    <w:p w14:paraId="63E016F5"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не допускается обработка ПДн, несовместимая с целями сбора ПДн;</w:t>
      </w:r>
    </w:p>
    <w:p w14:paraId="26DDA639"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обработке подлежат только ПДн, которые отвечают целям их обработки;</w:t>
      </w:r>
    </w:p>
    <w:p w14:paraId="203E9DCB"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содержание и объем обрабатываемых ПДн должны соответствовать заявленным целям обработки; </w:t>
      </w:r>
    </w:p>
    <w:p w14:paraId="1D383A5B"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обрабатываемые ПДн не должны быть избыточными по отношению к заявленным целям их обработки;</w:t>
      </w:r>
    </w:p>
    <w:p w14:paraId="11238516"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при обработке ПДн должны быть обеспечены точность ПДн, их достаточность, а в необходимых случаях и актуальность по отношению к целям обработки ПДн;</w:t>
      </w:r>
    </w:p>
    <w:p w14:paraId="1AB5502C"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оператор должен принимать необходимые меры либо обеспечивать их принятие по удалению или уточнению неполных или неточных данных;</w:t>
      </w:r>
    </w:p>
    <w:p w14:paraId="38D15DC9"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обрабатываемые ПДн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5307AB87"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обеспечение защиты прав и свобод человека и гражданина при обработке его ПДн, в том числе защиты прав на неприкосновенность частной жизни, личную и семейную тайну;</w:t>
      </w:r>
    </w:p>
    <w:p w14:paraId="684C4D21"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соблюдения принципов и правил обработки ПДн при поручении такой обработки другому лицу;</w:t>
      </w:r>
    </w:p>
    <w:p w14:paraId="5237EB31"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соблюдение конфиденциальности ПДн;</w:t>
      </w:r>
    </w:p>
    <w:p w14:paraId="46468879"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соблюдением обязанностей, возлагаемых на оператора ПДн, действующим законодательством и иными нормативными актами по ПДн;</w:t>
      </w:r>
    </w:p>
    <w:p w14:paraId="1AEE6359"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принятии мер, необходимых и достаточных для обеспечения выполнения обязанностей, предусмотренных законодательством в области ПДн;</w:t>
      </w:r>
    </w:p>
    <w:p w14:paraId="46661B8F"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недопустимости ограничения прав и свобод человека и гражданина по мотивам, связанным с использованием различных способов обработки ПДн или обозначения принадлежности ПДн, содержащихся в государственных или муниципальных информационных системах ПДн, конкретному субъекту ПДн;</w:t>
      </w:r>
    </w:p>
    <w:p w14:paraId="563C08B3" w14:textId="77777777" w:rsidR="00843E6B" w:rsidRPr="004B188E" w:rsidRDefault="00843E6B" w:rsidP="00161361">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недопустимости использования оскорбляющих чувства граждан или унижающих человеческое достоинство способов обозначения принадлежности ПДн, содержащихся в государственных или муниципальных информационных системах ПДн, конкретному субъекту ПДн;</w:t>
      </w:r>
    </w:p>
    <w:p w14:paraId="5826AD5E" w14:textId="77777777" w:rsidR="00843E6B" w:rsidRPr="004B188E" w:rsidRDefault="00843E6B" w:rsidP="00536028">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личной ответственности должностных лиц, осуществляющих обработку ПДн;</w:t>
      </w:r>
    </w:p>
    <w:p w14:paraId="5ED5D007" w14:textId="77777777" w:rsidR="00843E6B" w:rsidRPr="004B188E" w:rsidRDefault="00843E6B" w:rsidP="00536028">
      <w:pPr>
        <w:pStyle w:val="a5"/>
        <w:numPr>
          <w:ilvl w:val="0"/>
          <w:numId w:val="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документального оформления всех принятых решений по обработке ПДн.</w:t>
      </w:r>
    </w:p>
    <w:p w14:paraId="4B9A976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1.5 Требования Положения являются обязательными для исполнения всеми работниками </w:t>
      </w:r>
      <w:r w:rsidR="00DB5B2F" w:rsidRPr="004B188E">
        <w:rPr>
          <w:rFonts w:ascii="Times New Roman" w:hAnsi="Times New Roman" w:cs="Times New Roman"/>
          <w:sz w:val="24"/>
          <w:szCs w:val="24"/>
          <w:lang w:eastAsia="ar-SA"/>
        </w:rPr>
        <w:t>Обществ</w:t>
      </w:r>
      <w:r w:rsidR="0045660D"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имеющими доступ к ПДн. </w:t>
      </w:r>
      <w:r w:rsidR="00505B5D" w:rsidRPr="004B188E">
        <w:rPr>
          <w:rFonts w:ascii="Times New Roman" w:hAnsi="Times New Roman" w:cs="Times New Roman"/>
          <w:sz w:val="24"/>
          <w:szCs w:val="24"/>
          <w:lang w:eastAsia="ar-SA"/>
        </w:rPr>
        <w:t>Сотрудники</w:t>
      </w:r>
      <w:r w:rsidRPr="004B188E">
        <w:rPr>
          <w:rFonts w:ascii="Times New Roman" w:hAnsi="Times New Roman" w:cs="Times New Roman"/>
          <w:sz w:val="24"/>
          <w:szCs w:val="24"/>
          <w:lang w:eastAsia="ar-SA"/>
        </w:rPr>
        <w:t xml:space="preserve">, участвующие в обработке ПДн, должны быть ознакомлены с настоящим Положением под роспись. </w:t>
      </w:r>
    </w:p>
    <w:p w14:paraId="04B0063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1.6 Требования настоящего Положения должны пересматриваться при изменении организационной структуры системы обеспечения информа</w:t>
      </w:r>
      <w:r w:rsidR="009A2987" w:rsidRPr="004B188E">
        <w:rPr>
          <w:rFonts w:ascii="Times New Roman" w:hAnsi="Times New Roman" w:cs="Times New Roman"/>
          <w:sz w:val="24"/>
          <w:szCs w:val="24"/>
          <w:lang w:eastAsia="ar-SA"/>
        </w:rPr>
        <w:t>ционной безопасности</w:t>
      </w:r>
      <w:r w:rsidRPr="004B188E">
        <w:rPr>
          <w:rFonts w:ascii="Times New Roman" w:hAnsi="Times New Roman" w:cs="Times New Roman"/>
          <w:sz w:val="24"/>
          <w:szCs w:val="24"/>
          <w:lang w:eastAsia="ar-SA"/>
        </w:rPr>
        <w:t>, в других случаях при необходимости внесения изменений в организацию и порядок обработки ПДн.</w:t>
      </w:r>
    </w:p>
    <w:p w14:paraId="6FEC439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1.7 Ответственность в соответствии с законодательством Российской Федерации за организацию обработки ПДн возлагается на </w:t>
      </w:r>
      <w:r w:rsidR="0045660D" w:rsidRPr="004B188E">
        <w:rPr>
          <w:rFonts w:ascii="Times New Roman" w:hAnsi="Times New Roman" w:cs="Times New Roman"/>
          <w:sz w:val="24"/>
          <w:szCs w:val="24"/>
          <w:lang w:eastAsia="ar-SA"/>
        </w:rPr>
        <w:t>генерального директора</w:t>
      </w:r>
      <w:r w:rsidRPr="004B188E">
        <w:rPr>
          <w:rFonts w:ascii="Times New Roman" w:hAnsi="Times New Roman" w:cs="Times New Roman"/>
          <w:sz w:val="24"/>
          <w:szCs w:val="24"/>
          <w:lang w:eastAsia="ar-SA"/>
        </w:rPr>
        <w:t>.</w:t>
      </w:r>
    </w:p>
    <w:p w14:paraId="55EA44EF" w14:textId="77777777" w:rsidR="0006685D" w:rsidRPr="004B188E" w:rsidRDefault="0006685D" w:rsidP="005B7DD7">
      <w:pPr>
        <w:spacing w:after="0" w:line="240" w:lineRule="auto"/>
        <w:jc w:val="both"/>
        <w:rPr>
          <w:rFonts w:ascii="Times New Roman" w:hAnsi="Times New Roman" w:cs="Times New Roman"/>
          <w:sz w:val="24"/>
          <w:szCs w:val="24"/>
          <w:lang w:eastAsia="ar-SA"/>
        </w:rPr>
      </w:pPr>
    </w:p>
    <w:p w14:paraId="17636483" w14:textId="77777777" w:rsidR="00843E6B" w:rsidRPr="004B188E" w:rsidRDefault="00843E6B" w:rsidP="00732182">
      <w:pPr>
        <w:spacing w:before="120" w:after="120" w:line="240" w:lineRule="auto"/>
        <w:jc w:val="both"/>
        <w:rPr>
          <w:rFonts w:ascii="Times New Roman" w:hAnsi="Times New Roman" w:cs="Times New Roman"/>
          <w:b/>
          <w:sz w:val="24"/>
          <w:szCs w:val="24"/>
          <w:lang w:eastAsia="ar-SA"/>
        </w:rPr>
      </w:pPr>
      <w:bookmarkStart w:id="3" w:name="__RefHeading___Toc402438746"/>
      <w:bookmarkEnd w:id="3"/>
      <w:r w:rsidRPr="004B188E">
        <w:rPr>
          <w:rFonts w:ascii="Times New Roman" w:hAnsi="Times New Roman" w:cs="Times New Roman"/>
          <w:b/>
          <w:sz w:val="24"/>
          <w:szCs w:val="24"/>
          <w:lang w:eastAsia="ar-SA"/>
        </w:rPr>
        <w:t>2 Состав, категории и содержание ПДн</w:t>
      </w:r>
    </w:p>
    <w:p w14:paraId="5B13A757"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2.1 ПДн, обрабатываемые в </w:t>
      </w:r>
      <w:r w:rsidR="0045660D" w:rsidRPr="004B188E">
        <w:rPr>
          <w:rFonts w:ascii="Times New Roman" w:hAnsi="Times New Roman" w:cs="Times New Roman"/>
          <w:sz w:val="24"/>
          <w:szCs w:val="24"/>
          <w:lang w:eastAsia="ar-SA"/>
        </w:rPr>
        <w:t>Обществе</w:t>
      </w:r>
      <w:r w:rsidRPr="004B188E">
        <w:rPr>
          <w:rFonts w:ascii="Times New Roman" w:hAnsi="Times New Roman" w:cs="Times New Roman"/>
          <w:sz w:val="24"/>
          <w:szCs w:val="24"/>
          <w:lang w:eastAsia="ar-SA"/>
        </w:rPr>
        <w:t xml:space="preserve">, относятся к сведениям ограниченного доступа, за исключением сведений, которые в установленных федеральными законами случаях могут быть опубликованы в средствах массовой информации. </w:t>
      </w:r>
    </w:p>
    <w:p w14:paraId="1C07A5D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2.2 В </w:t>
      </w:r>
      <w:r w:rsidR="00B63EDD" w:rsidRPr="004B188E">
        <w:rPr>
          <w:rFonts w:ascii="Times New Roman" w:hAnsi="Times New Roman" w:cs="Times New Roman"/>
          <w:sz w:val="24"/>
          <w:szCs w:val="24"/>
          <w:lang w:eastAsia="ar-SA"/>
        </w:rPr>
        <w:t>Учреждении</w:t>
      </w:r>
      <w:r w:rsidRPr="004B188E">
        <w:rPr>
          <w:rFonts w:ascii="Times New Roman" w:hAnsi="Times New Roman" w:cs="Times New Roman"/>
          <w:sz w:val="24"/>
          <w:szCs w:val="24"/>
          <w:lang w:eastAsia="ar-SA"/>
        </w:rPr>
        <w:t xml:space="preserve"> обрабатываются ПДн следующих субъектов ПДн:</w:t>
      </w:r>
    </w:p>
    <w:p w14:paraId="6C7154BC" w14:textId="77777777" w:rsidR="00843E6B" w:rsidRPr="004B188E" w:rsidRDefault="009A2987" w:rsidP="008C2F76">
      <w:pPr>
        <w:pStyle w:val="a5"/>
        <w:numPr>
          <w:ilvl w:val="0"/>
          <w:numId w:val="3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штатные </w:t>
      </w:r>
      <w:r w:rsidR="00843E6B" w:rsidRPr="004B188E">
        <w:rPr>
          <w:rFonts w:ascii="Times New Roman" w:hAnsi="Times New Roman" w:cs="Times New Roman"/>
          <w:sz w:val="24"/>
          <w:szCs w:val="24"/>
          <w:lang w:eastAsia="ar-SA"/>
        </w:rPr>
        <w:t>сотрудники;</w:t>
      </w:r>
    </w:p>
    <w:p w14:paraId="52CC9C45" w14:textId="77777777" w:rsidR="00843E6B" w:rsidRPr="004B188E" w:rsidRDefault="00843E6B" w:rsidP="008C2F76">
      <w:pPr>
        <w:pStyle w:val="a5"/>
        <w:numPr>
          <w:ilvl w:val="0"/>
          <w:numId w:val="3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субъекты ПДн, не являющиеся сотрудниками (лица, обратившиеся за медицинской помощью</w:t>
      </w:r>
      <w:r w:rsidR="0045660D" w:rsidRPr="004B188E">
        <w:rPr>
          <w:rFonts w:ascii="Times New Roman" w:hAnsi="Times New Roman" w:cs="Times New Roman"/>
          <w:sz w:val="24"/>
          <w:szCs w:val="24"/>
          <w:lang w:eastAsia="ar-SA"/>
        </w:rPr>
        <w:t>/услугами</w:t>
      </w:r>
      <w:r w:rsidRPr="004B188E">
        <w:rPr>
          <w:rFonts w:ascii="Times New Roman" w:hAnsi="Times New Roman" w:cs="Times New Roman"/>
          <w:sz w:val="24"/>
          <w:szCs w:val="24"/>
          <w:lang w:eastAsia="ar-SA"/>
        </w:rPr>
        <w:t>; лица, приславшие жалобы на качество оказания медицинской помощ</w:t>
      </w:r>
      <w:r w:rsidR="00B63EDD" w:rsidRPr="004B188E">
        <w:rPr>
          <w:rFonts w:ascii="Times New Roman" w:hAnsi="Times New Roman" w:cs="Times New Roman"/>
          <w:sz w:val="24"/>
          <w:szCs w:val="24"/>
          <w:lang w:eastAsia="ar-SA"/>
        </w:rPr>
        <w:t>и</w:t>
      </w:r>
      <w:r w:rsidR="006D06AA" w:rsidRPr="004B188E">
        <w:rPr>
          <w:rFonts w:ascii="Times New Roman" w:hAnsi="Times New Roman" w:cs="Times New Roman"/>
          <w:sz w:val="24"/>
          <w:szCs w:val="24"/>
          <w:lang w:eastAsia="ar-SA"/>
        </w:rPr>
        <w:t>/услуг</w:t>
      </w:r>
      <w:r w:rsidRPr="004B188E">
        <w:rPr>
          <w:rFonts w:ascii="Times New Roman" w:hAnsi="Times New Roman" w:cs="Times New Roman"/>
          <w:sz w:val="24"/>
          <w:szCs w:val="24"/>
          <w:lang w:eastAsia="ar-SA"/>
        </w:rPr>
        <w:t>).</w:t>
      </w:r>
    </w:p>
    <w:p w14:paraId="0E93D32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2.3 ПДн </w:t>
      </w:r>
      <w:r w:rsidR="00B63EDD" w:rsidRPr="004B188E">
        <w:rPr>
          <w:rFonts w:ascii="Times New Roman" w:hAnsi="Times New Roman" w:cs="Times New Roman"/>
          <w:sz w:val="24"/>
          <w:szCs w:val="24"/>
          <w:lang w:eastAsia="ar-SA"/>
        </w:rPr>
        <w:t>сотрудников</w:t>
      </w:r>
      <w:r w:rsidRPr="004B188E">
        <w:rPr>
          <w:rFonts w:ascii="Times New Roman" w:hAnsi="Times New Roman" w:cs="Times New Roman"/>
          <w:sz w:val="24"/>
          <w:szCs w:val="24"/>
          <w:lang w:eastAsia="ar-SA"/>
        </w:rPr>
        <w:t xml:space="preserve"> обрабатываются в целях обеспечения кадровой и бухгалтерской работы, с медицинским персоналом, в том числе присвоения квалификационных категорий, подготовки и переподготовки, проведения конкурсов, конференций, обучающих семинаров.</w:t>
      </w:r>
    </w:p>
    <w:p w14:paraId="5818D2C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2.4 В целях, указанных в пункте 2.3 настоящего Положения, обрабатываются следующие ПДн:</w:t>
      </w:r>
    </w:p>
    <w:p w14:paraId="4B5A813E"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фамилия, имя, отчество; </w:t>
      </w:r>
    </w:p>
    <w:p w14:paraId="6A1D11C5"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год рождения; месяц рождения; дата рождения; </w:t>
      </w:r>
    </w:p>
    <w:p w14:paraId="783FA222"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адрес; </w:t>
      </w:r>
    </w:p>
    <w:p w14:paraId="3C3BDDF3"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семейное положение; </w:t>
      </w:r>
    </w:p>
    <w:p w14:paraId="5FBE86D2"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социальное положение; </w:t>
      </w:r>
    </w:p>
    <w:p w14:paraId="2B47146F"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имущественное положение; </w:t>
      </w:r>
    </w:p>
    <w:p w14:paraId="60E7C09C"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образование; </w:t>
      </w:r>
    </w:p>
    <w:p w14:paraId="35D51C28"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профессия; </w:t>
      </w:r>
    </w:p>
    <w:p w14:paraId="4BA5EB32" w14:textId="77777777" w:rsidR="00843E6B" w:rsidRPr="004B188E" w:rsidRDefault="00843E6B" w:rsidP="00732182">
      <w:pPr>
        <w:pStyle w:val="a5"/>
        <w:numPr>
          <w:ilvl w:val="0"/>
          <w:numId w:val="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доходы. </w:t>
      </w:r>
    </w:p>
    <w:p w14:paraId="373CADA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2.5 Обработка ПДн субъектов ПДн, не являющихся сотрудниками </w:t>
      </w:r>
      <w:r w:rsidR="00DB5B2F" w:rsidRPr="004B188E">
        <w:rPr>
          <w:rFonts w:ascii="Times New Roman" w:hAnsi="Times New Roman" w:cs="Times New Roman"/>
          <w:sz w:val="24"/>
          <w:szCs w:val="24"/>
          <w:lang w:eastAsia="ar-SA"/>
        </w:rPr>
        <w:t>Обществ</w:t>
      </w:r>
      <w:r w:rsidR="006D06AA"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осуществляется в целях предоставления дополнительного лекарственного обеспечения льготным категориям </w:t>
      </w:r>
      <w:r w:rsidRPr="004B188E">
        <w:rPr>
          <w:rFonts w:ascii="Times New Roman" w:hAnsi="Times New Roman" w:cs="Times New Roman"/>
          <w:sz w:val="24"/>
          <w:szCs w:val="24"/>
          <w:lang w:eastAsia="ar-SA"/>
        </w:rPr>
        <w:lastRenderedPageBreak/>
        <w:t xml:space="preserve">граждан; предоставление гражданам медицинской помощи в </w:t>
      </w:r>
      <w:r w:rsidR="003203F9" w:rsidRPr="004B188E">
        <w:rPr>
          <w:rFonts w:ascii="Times New Roman" w:hAnsi="Times New Roman" w:cs="Times New Roman"/>
          <w:sz w:val="24"/>
          <w:szCs w:val="24"/>
          <w:lang w:eastAsia="ar-SA"/>
        </w:rPr>
        <w:t>У</w:t>
      </w:r>
      <w:r w:rsidRPr="004B188E">
        <w:rPr>
          <w:rFonts w:ascii="Times New Roman" w:hAnsi="Times New Roman" w:cs="Times New Roman"/>
          <w:sz w:val="24"/>
          <w:szCs w:val="24"/>
          <w:lang w:eastAsia="ar-SA"/>
        </w:rPr>
        <w:t>чреждении; проведения профилактических осмотров и диспансерного наблюдения.</w:t>
      </w:r>
    </w:p>
    <w:p w14:paraId="2DDE233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2.</w:t>
      </w:r>
      <w:r w:rsidR="00445809" w:rsidRPr="004B188E">
        <w:rPr>
          <w:rFonts w:ascii="Times New Roman" w:hAnsi="Times New Roman" w:cs="Times New Roman"/>
          <w:sz w:val="24"/>
          <w:szCs w:val="24"/>
          <w:lang w:eastAsia="ar-SA"/>
        </w:rPr>
        <w:t>6</w:t>
      </w:r>
      <w:r w:rsidRPr="004B188E">
        <w:rPr>
          <w:rFonts w:ascii="Times New Roman" w:hAnsi="Times New Roman" w:cs="Times New Roman"/>
          <w:sz w:val="24"/>
          <w:szCs w:val="24"/>
          <w:lang w:eastAsia="ar-SA"/>
        </w:rPr>
        <w:t> В целях, указанных в пункте 2.5 настоящего Положения, обрабатываются следующие ПДн:</w:t>
      </w:r>
    </w:p>
    <w:p w14:paraId="3DF94554" w14:textId="77777777" w:rsidR="00843E6B" w:rsidRPr="004B188E" w:rsidRDefault="00843E6B" w:rsidP="00732182">
      <w:pPr>
        <w:pStyle w:val="a5"/>
        <w:numPr>
          <w:ilvl w:val="0"/>
          <w:numId w:val="3"/>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фамилия, имя, отчество; </w:t>
      </w:r>
    </w:p>
    <w:p w14:paraId="1EE56D47" w14:textId="77777777" w:rsidR="00843E6B" w:rsidRPr="004B188E" w:rsidRDefault="00843E6B" w:rsidP="00732182">
      <w:pPr>
        <w:pStyle w:val="a5"/>
        <w:numPr>
          <w:ilvl w:val="0"/>
          <w:numId w:val="3"/>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год рождения; месяц рождения; дата рождения; </w:t>
      </w:r>
    </w:p>
    <w:p w14:paraId="629DF463" w14:textId="77777777" w:rsidR="00843E6B" w:rsidRPr="004B188E" w:rsidRDefault="00843E6B" w:rsidP="00732182">
      <w:pPr>
        <w:pStyle w:val="a5"/>
        <w:numPr>
          <w:ilvl w:val="0"/>
          <w:numId w:val="3"/>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адрес; </w:t>
      </w:r>
    </w:p>
    <w:p w14:paraId="60B571A0" w14:textId="77777777" w:rsidR="00843E6B" w:rsidRPr="004B188E" w:rsidRDefault="00843E6B" w:rsidP="00732182">
      <w:pPr>
        <w:pStyle w:val="a5"/>
        <w:numPr>
          <w:ilvl w:val="0"/>
          <w:numId w:val="3"/>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семейное положение; </w:t>
      </w:r>
    </w:p>
    <w:p w14:paraId="2BD4E40A" w14:textId="77777777" w:rsidR="00843E6B" w:rsidRPr="004B188E" w:rsidRDefault="00843E6B" w:rsidP="00732182">
      <w:pPr>
        <w:pStyle w:val="a5"/>
        <w:numPr>
          <w:ilvl w:val="0"/>
          <w:numId w:val="3"/>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социальное положение; </w:t>
      </w:r>
    </w:p>
    <w:p w14:paraId="213D101A" w14:textId="77777777" w:rsidR="00843E6B" w:rsidRPr="004B188E" w:rsidRDefault="00843E6B" w:rsidP="00732182">
      <w:pPr>
        <w:pStyle w:val="a5"/>
        <w:numPr>
          <w:ilvl w:val="0"/>
          <w:numId w:val="3"/>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имущественное положение; </w:t>
      </w:r>
    </w:p>
    <w:p w14:paraId="3E9F7F53" w14:textId="77777777" w:rsidR="00843E6B" w:rsidRPr="004B188E" w:rsidRDefault="00843E6B" w:rsidP="00732182">
      <w:pPr>
        <w:pStyle w:val="a5"/>
        <w:numPr>
          <w:ilvl w:val="0"/>
          <w:numId w:val="3"/>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состояние здоровья.</w:t>
      </w:r>
    </w:p>
    <w:p w14:paraId="07E470BE" w14:textId="77777777" w:rsidR="0006685D" w:rsidRPr="004B188E" w:rsidRDefault="0006685D" w:rsidP="0006685D">
      <w:pPr>
        <w:pStyle w:val="a5"/>
        <w:spacing w:after="0" w:line="240" w:lineRule="auto"/>
        <w:ind w:left="360"/>
        <w:jc w:val="both"/>
        <w:rPr>
          <w:rFonts w:ascii="Times New Roman" w:hAnsi="Times New Roman" w:cs="Times New Roman"/>
          <w:sz w:val="24"/>
          <w:szCs w:val="24"/>
          <w:lang w:eastAsia="ar-SA"/>
        </w:rPr>
      </w:pPr>
    </w:p>
    <w:p w14:paraId="61C5D77A" w14:textId="77777777" w:rsidR="00843E6B" w:rsidRPr="004B188E" w:rsidRDefault="00843E6B" w:rsidP="00757A55">
      <w:pPr>
        <w:spacing w:before="120" w:after="120" w:line="240" w:lineRule="auto"/>
        <w:jc w:val="both"/>
        <w:rPr>
          <w:rFonts w:ascii="Times New Roman" w:hAnsi="Times New Roman" w:cs="Times New Roman"/>
          <w:b/>
          <w:sz w:val="24"/>
          <w:szCs w:val="24"/>
          <w:lang w:eastAsia="ar-SA"/>
        </w:rPr>
      </w:pPr>
      <w:bookmarkStart w:id="4" w:name="__RefHeading___Toc402438747"/>
      <w:r w:rsidRPr="004B188E">
        <w:rPr>
          <w:rFonts w:ascii="Times New Roman" w:hAnsi="Times New Roman" w:cs="Times New Roman"/>
          <w:b/>
          <w:sz w:val="24"/>
          <w:szCs w:val="24"/>
          <w:lang w:eastAsia="ar-SA"/>
        </w:rPr>
        <w:t>3 Основные условия проведения обработки ПДн</w:t>
      </w:r>
      <w:bookmarkEnd w:id="4"/>
      <w:r w:rsidRPr="004B188E">
        <w:rPr>
          <w:rFonts w:ascii="Times New Roman" w:hAnsi="Times New Roman" w:cs="Times New Roman"/>
          <w:b/>
          <w:sz w:val="24"/>
          <w:szCs w:val="24"/>
          <w:lang w:eastAsia="ar-SA"/>
        </w:rPr>
        <w:t xml:space="preserve"> </w:t>
      </w:r>
    </w:p>
    <w:p w14:paraId="7DE854D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 Субъект ПДн является собственником своих ПДн и самостоятельно по своей воле принимает решение о передаче оператору своих ПДн и дает согласие на их обработку, за исключением случаев, предусмотренных п. 3.2 настоящего Положения. Согласие на обработку ПДн может быть отозвано субъектом ПДн (типовые формы Согласия субъекта персональных данных на обработку персональных данных и Отзыва согласия приведены в Приложении 2 и Приложении 3 соответственно).</w:t>
      </w:r>
    </w:p>
    <w:p w14:paraId="550B76B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Обращения субъектов ПДн о соблюдении их законных прав регистрируются сотрудниками администрации в специальном журнале по мере поступления обращений (правила записи обращений и типовая форма журнала представлены в «Инструкции по организации приема и обработки обращений и запросов субъектов персональных данных в </w:t>
      </w:r>
      <w:r w:rsidR="009A2987" w:rsidRPr="004B188E">
        <w:rPr>
          <w:rFonts w:ascii="Times New Roman" w:hAnsi="Times New Roman" w:cs="Times New Roman"/>
          <w:sz w:val="24"/>
          <w:szCs w:val="24"/>
          <w:lang w:eastAsia="ar-SA"/>
        </w:rPr>
        <w:t>Учреждении</w:t>
      </w:r>
      <w:r w:rsidRPr="004B188E">
        <w:rPr>
          <w:rFonts w:ascii="Times New Roman" w:hAnsi="Times New Roman" w:cs="Times New Roman"/>
          <w:sz w:val="24"/>
          <w:szCs w:val="24"/>
          <w:lang w:eastAsia="ar-SA"/>
        </w:rPr>
        <w:t>).</w:t>
      </w:r>
    </w:p>
    <w:p w14:paraId="33D58CA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3.2 Согласие субъекта на обработку его ПДн не требуется в следующих случаях:</w:t>
      </w:r>
    </w:p>
    <w:p w14:paraId="22823538"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14:paraId="7840688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 обработка персональных данных необходима для исполнения договора, стороной которого либо выгодоприобретателем или </w:t>
      </w:r>
      <w:r w:rsidR="009A0680" w:rsidRPr="004B188E">
        <w:rPr>
          <w:rFonts w:ascii="Times New Roman" w:hAnsi="Times New Roman" w:cs="Times New Roman"/>
          <w:sz w:val="24"/>
          <w:szCs w:val="24"/>
          <w:lang w:eastAsia="ar-SA"/>
        </w:rPr>
        <w:t>поручителем,</w:t>
      </w:r>
      <w:r w:rsidRPr="004B188E">
        <w:rPr>
          <w:rFonts w:ascii="Times New Roman" w:hAnsi="Times New Roman" w:cs="Times New Roman"/>
          <w:sz w:val="24"/>
          <w:szCs w:val="24"/>
          <w:lang w:eastAsia="ar-SA"/>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59F7E6C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165E30C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3682D24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14:paraId="53C9FBA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14:paraId="06C749C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(персональные данные, сделанные общедоступными субъектом персональных данных);</w:t>
      </w:r>
    </w:p>
    <w:p w14:paraId="2665F53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осуществляется обработка персональных данных, подлежащих опубликованию или обязательному раскрытию в соответствии с федеральным законом.</w:t>
      </w:r>
    </w:p>
    <w:p w14:paraId="307C1E7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3.3 </w:t>
      </w:r>
      <w:r w:rsidR="002A0859" w:rsidRPr="004B188E">
        <w:rPr>
          <w:rFonts w:ascii="Times New Roman" w:hAnsi="Times New Roman" w:cs="Times New Roman"/>
          <w:sz w:val="24"/>
          <w:szCs w:val="24"/>
          <w:lang w:eastAsia="ar-SA"/>
        </w:rPr>
        <w:t>Оператором</w:t>
      </w:r>
      <w:r w:rsidRPr="004B188E">
        <w:rPr>
          <w:rFonts w:ascii="Times New Roman" w:hAnsi="Times New Roman" w:cs="Times New Roman"/>
          <w:sz w:val="24"/>
          <w:szCs w:val="24"/>
          <w:lang w:eastAsia="ar-SA"/>
        </w:rPr>
        <w:t xml:space="preserve"> ПДн является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которому субъект ПДн добровольно передает в</w:t>
      </w:r>
      <w:r w:rsidR="002A0859" w:rsidRPr="004B188E">
        <w:rPr>
          <w:rFonts w:ascii="Times New Roman" w:hAnsi="Times New Roman" w:cs="Times New Roman"/>
          <w:sz w:val="24"/>
          <w:szCs w:val="24"/>
          <w:lang w:eastAsia="ar-SA"/>
        </w:rPr>
        <w:t xml:space="preserve"> </w:t>
      </w:r>
      <w:r w:rsidRPr="004B188E">
        <w:rPr>
          <w:rFonts w:ascii="Times New Roman" w:hAnsi="Times New Roman" w:cs="Times New Roman"/>
          <w:sz w:val="24"/>
          <w:szCs w:val="24"/>
          <w:lang w:eastAsia="ar-SA"/>
        </w:rPr>
        <w:t>о</w:t>
      </w:r>
      <w:r w:rsidR="002A0859" w:rsidRPr="004B188E">
        <w:rPr>
          <w:rFonts w:ascii="Times New Roman" w:hAnsi="Times New Roman" w:cs="Times New Roman"/>
          <w:sz w:val="24"/>
          <w:szCs w:val="24"/>
          <w:lang w:eastAsia="ar-SA"/>
        </w:rPr>
        <w:t>бработку</w:t>
      </w:r>
      <w:r w:rsidRPr="004B188E">
        <w:rPr>
          <w:rFonts w:ascii="Times New Roman" w:hAnsi="Times New Roman" w:cs="Times New Roman"/>
          <w:sz w:val="24"/>
          <w:szCs w:val="24"/>
          <w:lang w:eastAsia="ar-SA"/>
        </w:rPr>
        <w:t xml:space="preserve"> свои ПДн. Оператор выполняет функцию владения этими данными и обладает полномочиями распоряжения ими в пределах, установленных законодательством.</w:t>
      </w:r>
    </w:p>
    <w:p w14:paraId="24AA520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3.4 Получение, хранение, передача или любое другое использование ПДн субъекта ПДн может осуществляться исключительно в целях обеспечения соблюдения законов и иных нормативных правовых актов, обучении и продвижении по службе, обеспечения личной безопасности субъектов ПДн, контроля количества и качества выполняемой работы и обеспечения сохранности имущества.</w:t>
      </w:r>
    </w:p>
    <w:p w14:paraId="351A1F0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3.5 Получение ПДн может осуществляться</w:t>
      </w:r>
      <w:r w:rsidR="002A0859"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 xml:space="preserve"> как путем представления их самим субъектом, так и путем получения их из иных источников.</w:t>
      </w:r>
    </w:p>
    <w:p w14:paraId="4626124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3.6 Если ПДн возможно получить только у третьей стороны, то субъект должен быть уведомлен об этом заранее и от него должно быть получено письменное согласие. </w:t>
      </w:r>
      <w:r w:rsidR="00DB5B2F" w:rsidRPr="004B188E">
        <w:rPr>
          <w:rFonts w:ascii="Times New Roman" w:hAnsi="Times New Roman" w:cs="Times New Roman"/>
          <w:sz w:val="24"/>
          <w:szCs w:val="24"/>
          <w:lang w:eastAsia="ar-SA"/>
        </w:rPr>
        <w:t>Общество</w:t>
      </w:r>
      <w:r w:rsidR="002A0859" w:rsidRPr="004B188E">
        <w:rPr>
          <w:rFonts w:ascii="Times New Roman" w:hAnsi="Times New Roman" w:cs="Times New Roman"/>
          <w:sz w:val="24"/>
          <w:szCs w:val="24"/>
          <w:lang w:eastAsia="ar-SA"/>
        </w:rPr>
        <w:t xml:space="preserve"> должно</w:t>
      </w:r>
      <w:r w:rsidRPr="004B188E">
        <w:rPr>
          <w:rFonts w:ascii="Times New Roman" w:hAnsi="Times New Roman" w:cs="Times New Roman"/>
          <w:sz w:val="24"/>
          <w:szCs w:val="24"/>
          <w:lang w:eastAsia="ar-SA"/>
        </w:rPr>
        <w:t xml:space="preserve"> сообщить субъекту о целях, предполагаемых источниках и способах получения ПДн, а также о характере подлежащих получению ПДн и последствиях отказа субъекта дать письменное согласие на их получение (типовая форма Оповещения субъекта персональных данных об обработке его персональных данных приведена в Приложении 4).</w:t>
      </w:r>
    </w:p>
    <w:p w14:paraId="3D97545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3.7 Полный состав должностных лиц, имеющих доступ к обработке ПДн работников и соискателей, утверждается руководителем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определенного на основе заявок (форма заявки представлена в Приложении 5) на определение полномочий доступа пользователя к ПДн, обрабатываемых в поликлинике (типовая форма Списка пользователей, допущенных к обработке персональных данных, приведена в Приложении 6).</w:t>
      </w:r>
    </w:p>
    <w:p w14:paraId="718AF8F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3.8 Потребителями ПДн являются юридические лица, обращающиеся к собственнику или </w:t>
      </w:r>
      <w:r w:rsidR="00440A1C" w:rsidRPr="004B188E">
        <w:rPr>
          <w:rFonts w:ascii="Times New Roman" w:hAnsi="Times New Roman" w:cs="Times New Roman"/>
          <w:sz w:val="24"/>
          <w:szCs w:val="24"/>
          <w:lang w:eastAsia="ar-SA"/>
        </w:rPr>
        <w:t>Оператору</w:t>
      </w:r>
      <w:r w:rsidRPr="004B188E">
        <w:rPr>
          <w:rFonts w:ascii="Times New Roman" w:hAnsi="Times New Roman" w:cs="Times New Roman"/>
          <w:sz w:val="24"/>
          <w:szCs w:val="24"/>
          <w:lang w:eastAsia="ar-SA"/>
        </w:rPr>
        <w:t xml:space="preserve"> </w:t>
      </w:r>
      <w:r w:rsidR="00440A1C" w:rsidRPr="004B188E">
        <w:rPr>
          <w:rFonts w:ascii="Times New Roman" w:hAnsi="Times New Roman" w:cs="Times New Roman"/>
          <w:sz w:val="24"/>
          <w:szCs w:val="24"/>
          <w:lang w:eastAsia="ar-SA"/>
        </w:rPr>
        <w:t>ИС</w:t>
      </w:r>
      <w:r w:rsidRPr="004B188E">
        <w:rPr>
          <w:rFonts w:ascii="Times New Roman" w:hAnsi="Times New Roman" w:cs="Times New Roman"/>
          <w:sz w:val="24"/>
          <w:szCs w:val="24"/>
          <w:lang w:eastAsia="ar-SA"/>
        </w:rPr>
        <w:t xml:space="preserve"> за получением необходимых сведений.</w:t>
      </w:r>
    </w:p>
    <w:p w14:paraId="7B7F50B5" w14:textId="77777777" w:rsidR="00843E6B" w:rsidRPr="004B188E" w:rsidRDefault="00440A1C"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3.9 </w:t>
      </w:r>
      <w:r w:rsidR="00DB5B2F" w:rsidRPr="004B188E">
        <w:rPr>
          <w:rFonts w:ascii="Times New Roman" w:hAnsi="Times New Roman" w:cs="Times New Roman"/>
          <w:sz w:val="24"/>
          <w:szCs w:val="24"/>
          <w:lang w:eastAsia="ar-SA"/>
        </w:rPr>
        <w:t>Общество</w:t>
      </w:r>
      <w:r w:rsidR="00843E6B" w:rsidRPr="004B188E">
        <w:rPr>
          <w:rFonts w:ascii="Times New Roman" w:hAnsi="Times New Roman" w:cs="Times New Roman"/>
          <w:sz w:val="24"/>
          <w:szCs w:val="24"/>
          <w:lang w:eastAsia="ar-SA"/>
        </w:rPr>
        <w:t xml:space="preserve"> на основании договора может поручать обработку ПДн третьим лицам. Передача документов (иных материальных носителей), содержащих ПДн, третьим лицам осуществляется при наличии у лица, уполномоченного на их получение:</w:t>
      </w:r>
    </w:p>
    <w:p w14:paraId="5E483C8B" w14:textId="77777777" w:rsidR="00843E6B" w:rsidRPr="004B188E" w:rsidRDefault="00843E6B" w:rsidP="008C2F76">
      <w:pPr>
        <w:pStyle w:val="a5"/>
        <w:numPr>
          <w:ilvl w:val="0"/>
          <w:numId w:val="3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договора на оказание услуг;</w:t>
      </w:r>
    </w:p>
    <w:p w14:paraId="14478607" w14:textId="77777777" w:rsidR="00843E6B" w:rsidRPr="004B188E" w:rsidRDefault="00843E6B" w:rsidP="008C2F76">
      <w:pPr>
        <w:pStyle w:val="a5"/>
        <w:numPr>
          <w:ilvl w:val="0"/>
          <w:numId w:val="3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соглашения о неразглашении конфиденциальной информации либо наличия в договоре с третьим лицом пунктов о неразглашении конфиденциальной информации, в том числе, предусматривающих защиту ПДн субъекта ПДн;</w:t>
      </w:r>
    </w:p>
    <w:p w14:paraId="16ED72BE" w14:textId="77777777" w:rsidR="00843E6B" w:rsidRPr="004B188E" w:rsidRDefault="00843E6B" w:rsidP="008C2F76">
      <w:pPr>
        <w:pStyle w:val="a5"/>
        <w:numPr>
          <w:ilvl w:val="0"/>
          <w:numId w:val="3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письма-запроса от третьего лица, которое должно включать в себя указание на основания получения доступа к запрашиваемой информации, содержащей ПДн субъекта ПДн, ее перечень, цель использования, фамилию, имя, отчество и должность лица, которому поручается получить данную информацию.</w:t>
      </w:r>
    </w:p>
    <w:p w14:paraId="2E579F58"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3.10 Передача ПДн третьим лицам осуществляется с обязательным составлением акта приема-передачи документов (иных материальных носителей), содержащих ПДн субъектов ПДн (типовая форма Акта приема-передачи документов (иных материальных носителей), содержащих персональные данные, приведена в Приложении 7).</w:t>
      </w:r>
    </w:p>
    <w:p w14:paraId="7288AEE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3.11 Не допускается получение и обработка ПДн субъекта ПДн о его расовой, национальной принадлежности, политических взглядах, религиозных или философских убеждениях, состоянии здоровья, интимной жизни, а также о его членстве в общественных объединениях или его профсоюзной деятельности, за исключением случаев, предусмотренных п. 3.12 настоящего Положения.</w:t>
      </w:r>
    </w:p>
    <w:p w14:paraId="00AB067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3.12 Обработка указанных в п. 3.11 настоящего Положения ПДн допускается в случаях, если:</w:t>
      </w:r>
    </w:p>
    <w:p w14:paraId="3C24241A" w14:textId="77777777" w:rsidR="00843E6B" w:rsidRPr="004B188E" w:rsidRDefault="00843E6B" w:rsidP="00FD09B1">
      <w:pPr>
        <w:pStyle w:val="a5"/>
        <w:numPr>
          <w:ilvl w:val="0"/>
          <w:numId w:val="5"/>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субъект ПДн дал согласие в письменной форме на обработку своих ПДн;</w:t>
      </w:r>
    </w:p>
    <w:p w14:paraId="5189D29C" w14:textId="77777777" w:rsidR="00843E6B" w:rsidRPr="004B188E" w:rsidRDefault="00843E6B" w:rsidP="008B0C9C">
      <w:pPr>
        <w:pStyle w:val="a5"/>
        <w:numPr>
          <w:ilvl w:val="0"/>
          <w:numId w:val="5"/>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ПДн сделаны общедоступными субъектом ПДн;</w:t>
      </w:r>
    </w:p>
    <w:p w14:paraId="2F6195D2" w14:textId="77777777" w:rsidR="00843E6B" w:rsidRPr="004B188E" w:rsidRDefault="00843E6B" w:rsidP="008B0C9C">
      <w:pPr>
        <w:pStyle w:val="a5"/>
        <w:numPr>
          <w:ilvl w:val="0"/>
          <w:numId w:val="5"/>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необходима для защиты жизни, здоровья или иных жизненно важных интересов субъекта ПДн либо жизни, здоровья или иных жизненно важных интересов других лиц и получение согласия субъекта ПДн невозможно;</w:t>
      </w:r>
    </w:p>
    <w:p w14:paraId="4DBD6963" w14:textId="77777777" w:rsidR="00843E6B" w:rsidRPr="004B188E" w:rsidRDefault="00843E6B" w:rsidP="008B0C9C">
      <w:pPr>
        <w:pStyle w:val="a5"/>
        <w:numPr>
          <w:ilvl w:val="0"/>
          <w:numId w:val="5"/>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обработка ПДн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w:t>
      </w:r>
      <w:r w:rsidRPr="004B188E">
        <w:rPr>
          <w:rFonts w:ascii="Times New Roman" w:hAnsi="Times New Roman" w:cs="Times New Roman"/>
          <w:sz w:val="24"/>
          <w:szCs w:val="24"/>
          <w:lang w:eastAsia="ar-SA"/>
        </w:rPr>
        <w:lastRenderedPageBreak/>
        <w:t>медицинской деятельностью и обязанным в соответствии с законодательством Российской Федерации сохранять врачебную тайну;</w:t>
      </w:r>
    </w:p>
    <w:p w14:paraId="7680DB78" w14:textId="77777777" w:rsidR="00843E6B" w:rsidRPr="004B188E" w:rsidRDefault="00843E6B" w:rsidP="008B0C9C">
      <w:pPr>
        <w:pStyle w:val="a5"/>
        <w:numPr>
          <w:ilvl w:val="0"/>
          <w:numId w:val="5"/>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необходима для установления или осуществления прав субъекта ПДн или третьих лиц, а равно и в связи с осуществлением правосудия;</w:t>
      </w:r>
    </w:p>
    <w:p w14:paraId="487088FF" w14:textId="77777777" w:rsidR="00843E6B" w:rsidRPr="004B188E" w:rsidRDefault="00843E6B" w:rsidP="008B0C9C">
      <w:pPr>
        <w:pStyle w:val="a5"/>
        <w:numPr>
          <w:ilvl w:val="0"/>
          <w:numId w:val="5"/>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оперативно-розыскной деятельности, об исполнительном производстве, уголовно-исполнительным законодательством Российской Федерации;</w:t>
      </w:r>
    </w:p>
    <w:p w14:paraId="204488F6" w14:textId="77777777" w:rsidR="00843E6B" w:rsidRPr="004B188E" w:rsidRDefault="00843E6B" w:rsidP="008B0C9C">
      <w:pPr>
        <w:pStyle w:val="a5"/>
        <w:numPr>
          <w:ilvl w:val="0"/>
          <w:numId w:val="5"/>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осуществляется в соответствии с законодательством об обязательных видах страхования, со страховым законодательством.</w:t>
      </w:r>
    </w:p>
    <w:p w14:paraId="0047158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3.13 Обработка ПДн, перечисленных в п. 3.12 настоящего Положения, должна быть незамедлительно прекращена, если устранены причины, вследствие которых осуществлялась обработка.</w:t>
      </w:r>
    </w:p>
    <w:p w14:paraId="4212369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3.14 Сведения, которые характеризуют физиологические особенности человека и на основе которых можно установить его личность (биометрические ПДн), могут обрабатываться только при наличии согласия субъекта ПДн в письменной форме, за исключением случаев, предусмотренных п. 3.15 настоящего Положения.</w:t>
      </w:r>
    </w:p>
    <w:p w14:paraId="4FC5D298"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3.15 Обработка биометрических ПДн может осуществляться без согласия субъекта ПДн в связи с осуществлением правосудия и исполнением судебных актов,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оперативно-розыскной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w:t>
      </w:r>
    </w:p>
    <w:p w14:paraId="732CE3D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3.16 Процедура оформления доступа к ПДн субъекта предусматривает ознакомление с настоящим Положением лиц, допущенных к обработке ПДн, под роспись, а также истребование с лиц, допущенных к обработке ПДн, письменного обязательства о соблюдении конфиденциальности ПДн субъекта и соблюдении правил их обработки, подготовленного по установленной форме (типовая форма Обязательства о неразглашении персональных данных субъектов приведена в Приложении 8).</w:t>
      </w:r>
    </w:p>
    <w:p w14:paraId="1C2E7C8A" w14:textId="77777777" w:rsidR="00843E6B" w:rsidRPr="004B188E" w:rsidRDefault="00843E6B" w:rsidP="005B7DD7">
      <w:pPr>
        <w:spacing w:after="0" w:line="240" w:lineRule="auto"/>
        <w:jc w:val="both"/>
        <w:rPr>
          <w:rFonts w:ascii="Times New Roman" w:hAnsi="Times New Roman" w:cs="Times New Roman"/>
          <w:sz w:val="24"/>
          <w:szCs w:val="24"/>
          <w:lang w:eastAsia="ar-SA"/>
        </w:rPr>
      </w:pPr>
    </w:p>
    <w:p w14:paraId="3E6C794C" w14:textId="77777777" w:rsidR="00843E6B" w:rsidRPr="004B188E" w:rsidRDefault="00843E6B" w:rsidP="00FD09B1">
      <w:pPr>
        <w:spacing w:before="120" w:after="120" w:line="240" w:lineRule="auto"/>
        <w:jc w:val="both"/>
        <w:rPr>
          <w:rFonts w:ascii="Times New Roman" w:hAnsi="Times New Roman" w:cs="Times New Roman"/>
          <w:b/>
          <w:sz w:val="24"/>
          <w:szCs w:val="24"/>
          <w:lang w:eastAsia="ar-SA"/>
        </w:rPr>
      </w:pPr>
      <w:bookmarkStart w:id="5" w:name="__RefHeading___Toc402438748"/>
      <w:bookmarkEnd w:id="5"/>
      <w:r w:rsidRPr="004B188E">
        <w:rPr>
          <w:rFonts w:ascii="Times New Roman" w:hAnsi="Times New Roman" w:cs="Times New Roman"/>
          <w:b/>
          <w:sz w:val="24"/>
          <w:szCs w:val="24"/>
          <w:lang w:eastAsia="ar-SA"/>
        </w:rPr>
        <w:t>4 Порядок обработки ПДн</w:t>
      </w:r>
    </w:p>
    <w:p w14:paraId="6276372B"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eastAsia="ar-SA"/>
        </w:rPr>
        <w:t>Определение способов обработки ПДн</w:t>
      </w:r>
    </w:p>
    <w:p w14:paraId="6C2F4F4D"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val="x-none" w:eastAsia="ar-SA"/>
        </w:rPr>
        <w:t>Обработка ПДн подразделяется на:</w:t>
      </w:r>
    </w:p>
    <w:p w14:paraId="6E021F47" w14:textId="77777777" w:rsidR="00843E6B" w:rsidRPr="004B188E" w:rsidRDefault="00843E6B" w:rsidP="00FD09B1">
      <w:pPr>
        <w:pStyle w:val="a5"/>
        <w:numPr>
          <w:ilvl w:val="0"/>
          <w:numId w:val="4"/>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осуществляемая в автоматизированном режиме (в информационных системах (ИС));</w:t>
      </w:r>
    </w:p>
    <w:p w14:paraId="6276CC9E" w14:textId="77777777" w:rsidR="00843E6B" w:rsidRPr="004B188E" w:rsidRDefault="00843E6B" w:rsidP="00FD09B1">
      <w:pPr>
        <w:pStyle w:val="a5"/>
        <w:numPr>
          <w:ilvl w:val="0"/>
          <w:numId w:val="4"/>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осуществляемая без использования средств автоматизации.</w:t>
      </w:r>
    </w:p>
    <w:p w14:paraId="0294C3E9" w14:textId="77777777" w:rsidR="00843E6B" w:rsidRPr="004B188E" w:rsidRDefault="00843E6B" w:rsidP="00FD09B1">
      <w:pPr>
        <w:pStyle w:val="a5"/>
        <w:numPr>
          <w:ilvl w:val="0"/>
          <w:numId w:val="4"/>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Обработка ПДн в автоматизированном режиме (в ИС)</w:t>
      </w:r>
    </w:p>
    <w:p w14:paraId="202C747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4.2.1 Обработка ПДн в ИС с использованием средств автоматизации осуществляется в соответствии с требованиями 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нормативных и руководящих документов уполномоченных федеральных органов исполнительной власти.</w:t>
      </w:r>
    </w:p>
    <w:p w14:paraId="647C191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4.3.2 Не допускается обработка ПДн в ИС с использованием средств автоматизации, если применяемые меры и средства обеспечения безопасности не соответствуют требованиям, утвержденным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07DBC334" w14:textId="77777777" w:rsidR="00843E6B" w:rsidRPr="004B188E" w:rsidRDefault="00843E6B" w:rsidP="00B44396">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4.4.3 Обработка ПДн с использованием </w:t>
      </w:r>
      <w:r w:rsidR="00B44396" w:rsidRPr="004B188E">
        <w:rPr>
          <w:rFonts w:ascii="Times New Roman" w:hAnsi="Times New Roman" w:cs="Times New Roman"/>
          <w:sz w:val="24"/>
          <w:szCs w:val="24"/>
          <w:lang w:eastAsia="ar-SA"/>
        </w:rPr>
        <w:t xml:space="preserve">собственных </w:t>
      </w:r>
      <w:r w:rsidRPr="004B188E">
        <w:rPr>
          <w:rFonts w:ascii="Times New Roman" w:hAnsi="Times New Roman" w:cs="Times New Roman"/>
          <w:sz w:val="24"/>
          <w:szCs w:val="24"/>
          <w:lang w:eastAsia="ar-SA"/>
        </w:rPr>
        <w:t xml:space="preserve">средств </w:t>
      </w:r>
      <w:r w:rsidR="00B44396" w:rsidRPr="004B188E">
        <w:rPr>
          <w:rFonts w:ascii="Times New Roman" w:hAnsi="Times New Roman" w:cs="Times New Roman"/>
          <w:sz w:val="24"/>
          <w:szCs w:val="24"/>
          <w:lang w:eastAsia="ar-SA"/>
        </w:rPr>
        <w:t>вычислительной техник</w:t>
      </w:r>
      <w:r w:rsidR="00F8584F" w:rsidRPr="004B188E">
        <w:rPr>
          <w:rFonts w:ascii="Times New Roman" w:hAnsi="Times New Roman" w:cs="Times New Roman"/>
          <w:sz w:val="24"/>
          <w:szCs w:val="24"/>
          <w:lang w:eastAsia="ar-SA"/>
        </w:rPr>
        <w:t>и</w:t>
      </w:r>
      <w:r w:rsidRPr="004B188E">
        <w:rPr>
          <w:rFonts w:ascii="Times New Roman" w:hAnsi="Times New Roman" w:cs="Times New Roman"/>
          <w:sz w:val="24"/>
          <w:szCs w:val="24"/>
          <w:lang w:eastAsia="ar-SA"/>
        </w:rPr>
        <w:t xml:space="preserve"> и внешних информационных систем, предоставляемых сторонними организациями.</w:t>
      </w:r>
    </w:p>
    <w:p w14:paraId="14DC63AE" w14:textId="77777777" w:rsidR="00843E6B" w:rsidRPr="004B188E" w:rsidRDefault="00843E6B" w:rsidP="005B7DD7">
      <w:pPr>
        <w:spacing w:after="0" w:line="240" w:lineRule="auto"/>
        <w:jc w:val="both"/>
        <w:rPr>
          <w:rFonts w:ascii="Times New Roman" w:hAnsi="Times New Roman" w:cs="Times New Roman"/>
          <w:sz w:val="24"/>
          <w:szCs w:val="24"/>
          <w:lang w:eastAsia="ar-SA"/>
        </w:rPr>
      </w:pPr>
    </w:p>
    <w:p w14:paraId="65E8D01E" w14:textId="77777777" w:rsidR="00843E6B" w:rsidRPr="004B188E" w:rsidRDefault="00843E6B" w:rsidP="00B44396">
      <w:pPr>
        <w:spacing w:after="120" w:line="240" w:lineRule="auto"/>
        <w:jc w:val="center"/>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Обработка ПДн, осуществляемая без использования средств автоматизации</w:t>
      </w:r>
    </w:p>
    <w:p w14:paraId="2F84FACC"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eastAsia="ar-SA"/>
        </w:rPr>
        <w:t>Правила обработки ПДн без использования средств автоматизации</w:t>
      </w:r>
    </w:p>
    <w:p w14:paraId="1B962D2B"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val="x-none" w:eastAsia="ar-SA"/>
        </w:rPr>
        <w:t xml:space="preserve">Сотрудники, осуществляющие обработку ПДн без использования средств автоматизации, должны быть проинформированы о факте обработки ими ПДн, обработка которых осуществляется </w:t>
      </w:r>
      <w:r w:rsidR="00DB5B2F" w:rsidRPr="004B188E">
        <w:rPr>
          <w:rFonts w:ascii="Times New Roman" w:hAnsi="Times New Roman" w:cs="Times New Roman"/>
          <w:sz w:val="24"/>
          <w:szCs w:val="24"/>
          <w:lang w:eastAsia="ar-SA"/>
        </w:rPr>
        <w:t>Общество</w:t>
      </w:r>
      <w:r w:rsidR="00F8584F" w:rsidRPr="004B188E">
        <w:rPr>
          <w:rFonts w:ascii="Times New Roman" w:hAnsi="Times New Roman" w:cs="Times New Roman"/>
          <w:sz w:val="24"/>
          <w:szCs w:val="24"/>
          <w:lang w:eastAsia="ar-SA"/>
        </w:rPr>
        <w:t>м</w:t>
      </w:r>
      <w:r w:rsidRPr="004B188E">
        <w:rPr>
          <w:rFonts w:ascii="Times New Roman" w:hAnsi="Times New Roman" w:cs="Times New Roman"/>
          <w:sz w:val="24"/>
          <w:szCs w:val="24"/>
          <w:lang w:val="x-none" w:eastAsia="ar-SA"/>
        </w:rPr>
        <w:t xml:space="preserve"> без использования средств автоматизации, категориях обрабатываемых ПДн,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w:t>
      </w:r>
      <w:r w:rsidR="00DB5B2F" w:rsidRPr="004B188E">
        <w:rPr>
          <w:rFonts w:ascii="Times New Roman" w:hAnsi="Times New Roman" w:cs="Times New Roman"/>
          <w:sz w:val="24"/>
          <w:szCs w:val="24"/>
          <w:lang w:eastAsia="ar-SA"/>
        </w:rPr>
        <w:t>Обществ</w:t>
      </w:r>
      <w:r w:rsidR="006D06AA"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val="x-none" w:eastAsia="ar-SA"/>
        </w:rPr>
        <w:t>.</w:t>
      </w:r>
    </w:p>
    <w:p w14:paraId="6B4F81EA"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val="x-none" w:eastAsia="ar-SA"/>
        </w:rPr>
        <w:t>При использовании типовых форм документов, характер информации в которых предполагает или допускает включение в них ПДн (далее - типовая форма), должны соблюдаться следующие условия:</w:t>
      </w:r>
    </w:p>
    <w:p w14:paraId="6437F028"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типовая форма или связанные с ней документы (инструкция по ее заполнению, карточки, реестры и журналы) должны содержать сведения о цели обработки ПДн, осуществляемой без использования средств автоматизации; имени (наименовании) и адресе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фамилию, имя, отчество и адрес субъекта ПДн; источник получения ПДн; сроки обработки ПДн; перечень действий с ПДн, которые будут совершаться в процессе их обработки; общее описание используемых </w:t>
      </w:r>
      <w:r w:rsidR="00DB5B2F" w:rsidRPr="004B188E">
        <w:rPr>
          <w:rFonts w:ascii="Times New Roman" w:hAnsi="Times New Roman" w:cs="Times New Roman"/>
          <w:sz w:val="24"/>
          <w:szCs w:val="24"/>
          <w:lang w:eastAsia="ar-SA"/>
        </w:rPr>
        <w:t>Общество</w:t>
      </w:r>
      <w:r w:rsidR="00F8584F" w:rsidRPr="004B188E">
        <w:rPr>
          <w:rFonts w:ascii="Times New Roman" w:hAnsi="Times New Roman" w:cs="Times New Roman"/>
          <w:sz w:val="24"/>
          <w:szCs w:val="24"/>
          <w:lang w:eastAsia="ar-SA"/>
        </w:rPr>
        <w:t>м</w:t>
      </w:r>
      <w:r w:rsidRPr="004B188E">
        <w:rPr>
          <w:rFonts w:ascii="Times New Roman" w:hAnsi="Times New Roman" w:cs="Times New Roman"/>
          <w:sz w:val="24"/>
          <w:szCs w:val="24"/>
          <w:lang w:eastAsia="ar-SA"/>
        </w:rPr>
        <w:t xml:space="preserve"> способов обработки ПДн;</w:t>
      </w:r>
    </w:p>
    <w:p w14:paraId="51051C00"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типовая форма должна предусматривать поле, в котором субъект ПДн может поставить отметку о своем согласии на обработку ПДн, осуществляемую без использования средств автоматизации, - при необходимости получения письменного согласия на обработку ПДн;</w:t>
      </w:r>
    </w:p>
    <w:p w14:paraId="4C10144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типовая форма должна исключать объединение полей, предназначенных для внесения ПДн, цели обработки которых заведомо не совместимы.</w:t>
      </w:r>
    </w:p>
    <w:p w14:paraId="1FE7A1D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ПДн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14:paraId="1437B29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 При фиксации ПДн на материальных носителях не допускается фиксация на одном материальном носителе ПДн, цели обработки которых заведомо не совместимы. Для обработки различных категорий ПДн, осуществляемой без использования средств автоматизации, для каждой категории ПДн должен использоваться отдельный материальный носитель.</w:t>
      </w:r>
    </w:p>
    <w:p w14:paraId="37CAC7E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Необходимо обеспечивать раздельное хранение ПДн (материальных носителей), обработка которых осуществляется в различных целях.</w:t>
      </w:r>
    </w:p>
    <w:p w14:paraId="7964F270"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Порядок обработки ПДн без использования средств автоматизации </w:t>
      </w:r>
    </w:p>
    <w:p w14:paraId="30B5B1FE"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Обработка ПДн без использования средств автоматизации осуществляется в рамках осуществления кадровой работы с персоналом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в том числе присвоения квалификационных категорий, подготовки и переподготовки, проведения конкурсов, конференций, обучающих семинаров, а также в рамках повышения качества оказываемых медицинских услуг (прием жалоб граждан на качество оказываемых медицинских услуг).</w:t>
      </w:r>
    </w:p>
    <w:p w14:paraId="457A2820"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eastAsia="ar-SA"/>
        </w:rPr>
        <w:t xml:space="preserve">Обработка ПДн без использования средств автоматизации, осуществляемая в рамках ведения кадровой деятельности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осуществляется при заключении трудового договора с работником, заполнении им личной карточки формы Т-2, автобиографии и другой необходимой при приеме на работу документации:</w:t>
      </w:r>
    </w:p>
    <w:p w14:paraId="7A623F12"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паспорт или иной документ, удостоверяющий личность;</w:t>
      </w:r>
    </w:p>
    <w:p w14:paraId="261A8183"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трудовая книжка, за исключением случаев, когда работник принимается на работу впервые или на условиях совместительства;</w:t>
      </w:r>
    </w:p>
    <w:p w14:paraId="61E74EB0"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страховое свидетельство государственного пенсионного страхования;</w:t>
      </w:r>
    </w:p>
    <w:p w14:paraId="01C29673"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воинского учета – для военнообязанных и лиц, подлежащих призыву на военную службу (военный билет);</w:t>
      </w:r>
    </w:p>
    <w:p w14:paraId="21126B75"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об образовании, о квалификации или наличии специальных знаний (диплом, свидетельство об аттестации и присвоении категории, документ об усовершенствовании или специализации);</w:t>
      </w:r>
    </w:p>
    <w:p w14:paraId="5AB12B64"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документы о присвоении ученой степени, ученого звания;</w:t>
      </w:r>
    </w:p>
    <w:p w14:paraId="59DA7B89"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подтверждающие те или иные факты, касающиеся жизни сотрудника (например, свидетельство о заключении брака и расторжении брака, свидетельство о рождении ребенка);</w:t>
      </w:r>
    </w:p>
    <w:p w14:paraId="2DC2194D"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подтверждающие наличие наград, присвоении званий и т.д.;</w:t>
      </w:r>
    </w:p>
    <w:p w14:paraId="0A517358"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свидетельство о постановке на учет в налоговом органе (при наличии);</w:t>
      </w:r>
    </w:p>
    <w:p w14:paraId="71C2BEAC" w14:textId="77777777" w:rsidR="00843E6B" w:rsidRPr="004B188E" w:rsidRDefault="00843E6B" w:rsidP="00637AF6">
      <w:pPr>
        <w:pStyle w:val="a5"/>
        <w:numPr>
          <w:ilvl w:val="0"/>
          <w:numId w:val="7"/>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необходимые справки (например, справка о доходах по форме НДФЛ-2 с прежнего места работы).</w:t>
      </w:r>
    </w:p>
    <w:p w14:paraId="5719C62B"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eastAsia="ar-SA"/>
        </w:rPr>
        <w:t>Обработка ПДн без использования средств автоматизации, осуществляемая в рамках повышения качества оказываемых медицинских услуг, осуществляется при получении жалоб от граждан.</w:t>
      </w:r>
    </w:p>
    <w:p w14:paraId="12D438D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Получение персональных данных.</w:t>
      </w:r>
    </w:p>
    <w:p w14:paraId="7296369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4.4.1 Получение персональных данных работника возможно двумя способами:</w:t>
      </w:r>
    </w:p>
    <w:p w14:paraId="07B87967"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 добровольно передаются сотрудником непосредственно </w:t>
      </w:r>
      <w:r w:rsidR="00300A95" w:rsidRPr="004B188E">
        <w:rPr>
          <w:rFonts w:ascii="Times New Roman" w:hAnsi="Times New Roman" w:cs="Times New Roman"/>
          <w:sz w:val="24"/>
          <w:szCs w:val="24"/>
          <w:lang w:eastAsia="ar-SA"/>
        </w:rPr>
        <w:t>Оператору</w:t>
      </w:r>
      <w:r w:rsidRPr="004B188E">
        <w:rPr>
          <w:rFonts w:ascii="Times New Roman" w:hAnsi="Times New Roman" w:cs="Times New Roman"/>
          <w:sz w:val="24"/>
          <w:szCs w:val="24"/>
          <w:lang w:eastAsia="ar-SA"/>
        </w:rPr>
        <w:t xml:space="preserve"> </w:t>
      </w:r>
      <w:r w:rsidR="00300A95" w:rsidRPr="004B188E">
        <w:rPr>
          <w:rFonts w:ascii="Times New Roman" w:hAnsi="Times New Roman" w:cs="Times New Roman"/>
          <w:sz w:val="24"/>
          <w:szCs w:val="24"/>
          <w:lang w:eastAsia="ar-SA"/>
        </w:rPr>
        <w:t>ИС</w:t>
      </w:r>
      <w:r w:rsidRPr="004B188E">
        <w:rPr>
          <w:rFonts w:ascii="Times New Roman" w:hAnsi="Times New Roman" w:cs="Times New Roman"/>
          <w:sz w:val="24"/>
          <w:szCs w:val="24"/>
          <w:lang w:eastAsia="ar-SA"/>
        </w:rPr>
        <w:t xml:space="preserve"> и потребителями внутри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исключительно для обработки и использования в работе.</w:t>
      </w:r>
    </w:p>
    <w:p w14:paraId="4B16095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 от третьей стороны в случае отсутствия возможности получения такой информации от ее собственника при условии его уведомления о цели, характере, предполагаемом источнике, способе получения и последствиях </w:t>
      </w:r>
      <w:r w:rsidR="006C6008" w:rsidRPr="004B188E">
        <w:rPr>
          <w:rFonts w:ascii="Times New Roman" w:hAnsi="Times New Roman" w:cs="Times New Roman"/>
          <w:sz w:val="24"/>
          <w:szCs w:val="24"/>
          <w:lang w:eastAsia="ar-SA"/>
        </w:rPr>
        <w:t>неполучения</w:t>
      </w:r>
      <w:r w:rsidRPr="004B188E">
        <w:rPr>
          <w:rFonts w:ascii="Times New Roman" w:hAnsi="Times New Roman" w:cs="Times New Roman"/>
          <w:sz w:val="24"/>
          <w:szCs w:val="24"/>
          <w:lang w:eastAsia="ar-SA"/>
        </w:rPr>
        <w:t xml:space="preserve"> его </w:t>
      </w:r>
      <w:r w:rsidR="00300A95" w:rsidRPr="004B188E">
        <w:rPr>
          <w:rFonts w:ascii="Times New Roman" w:hAnsi="Times New Roman" w:cs="Times New Roman"/>
          <w:sz w:val="24"/>
          <w:szCs w:val="24"/>
          <w:lang w:eastAsia="ar-SA"/>
        </w:rPr>
        <w:t>ПДн</w:t>
      </w:r>
      <w:r w:rsidRPr="004B188E">
        <w:rPr>
          <w:rFonts w:ascii="Times New Roman" w:hAnsi="Times New Roman" w:cs="Times New Roman"/>
          <w:sz w:val="24"/>
          <w:szCs w:val="24"/>
          <w:lang w:eastAsia="ar-SA"/>
        </w:rPr>
        <w:t>, а также при наличии письменного согласия этого сотрудника.</w:t>
      </w:r>
    </w:p>
    <w:p w14:paraId="2771D6F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4.4.2 При заключении трудового договора с </w:t>
      </w:r>
      <w:r w:rsidR="00300A95" w:rsidRPr="004B188E">
        <w:rPr>
          <w:rFonts w:ascii="Times New Roman" w:hAnsi="Times New Roman" w:cs="Times New Roman"/>
          <w:sz w:val="24"/>
          <w:szCs w:val="24"/>
          <w:lang w:eastAsia="ar-SA"/>
        </w:rPr>
        <w:t>сотрудником</w:t>
      </w:r>
      <w:r w:rsidRPr="004B188E">
        <w:rPr>
          <w:rFonts w:ascii="Times New Roman" w:hAnsi="Times New Roman" w:cs="Times New Roman"/>
          <w:sz w:val="24"/>
          <w:szCs w:val="24"/>
          <w:lang w:eastAsia="ar-SA"/>
        </w:rPr>
        <w:t>, заполнении личной карточки формы Т-2, автобиографии и другой необходимой при приеме на работу документации используются следующие документы:</w:t>
      </w:r>
    </w:p>
    <w:p w14:paraId="555021E3"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паспорт или иной документ, удостоверяющий личность;</w:t>
      </w:r>
    </w:p>
    <w:p w14:paraId="7E30D3BC"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трудовая книжка, за исключением случаев, когда работник принимается на работу впервые или на условиях совместительства;</w:t>
      </w:r>
    </w:p>
    <w:p w14:paraId="3237BE12"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страховое свидетельство государственного пенсионного страхования;</w:t>
      </w:r>
    </w:p>
    <w:p w14:paraId="1F838C3C"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воинского учета – для военнообязанных и лиц, подлежащих призыву на военную службу (военный билет);</w:t>
      </w:r>
    </w:p>
    <w:p w14:paraId="14A7AF85"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об образовании, о квалификации или наличии специальных знаний (диплом, свидетельство об аттестации и присвоении категории, документ об усовершенствовании или специализации);</w:t>
      </w:r>
    </w:p>
    <w:p w14:paraId="00052D01"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о присвоении ученой степени, ученого звания;</w:t>
      </w:r>
    </w:p>
    <w:p w14:paraId="619C2EDE"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подтверждающие те или иные факты, касающиеся жизни сотрудника (</w:t>
      </w:r>
      <w:r w:rsidR="00673829" w:rsidRPr="004B188E">
        <w:rPr>
          <w:rFonts w:ascii="Times New Roman" w:hAnsi="Times New Roman" w:cs="Times New Roman"/>
          <w:sz w:val="24"/>
          <w:szCs w:val="24"/>
          <w:lang w:eastAsia="ar-SA"/>
        </w:rPr>
        <w:t>например,</w:t>
      </w:r>
      <w:r w:rsidRPr="004B188E">
        <w:rPr>
          <w:rFonts w:ascii="Times New Roman" w:hAnsi="Times New Roman" w:cs="Times New Roman"/>
          <w:sz w:val="24"/>
          <w:szCs w:val="24"/>
          <w:lang w:eastAsia="ar-SA"/>
        </w:rPr>
        <w:t xml:space="preserve"> свидетельство о заключении брака и расторжении брака, свидетельство о рождении ребенка);</w:t>
      </w:r>
    </w:p>
    <w:p w14:paraId="3FBEDAA2"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документы, подтверждающие наличие наград, присвоении званий и т.д.;</w:t>
      </w:r>
    </w:p>
    <w:p w14:paraId="17D65457" w14:textId="77777777" w:rsidR="00843E6B" w:rsidRPr="004B188E" w:rsidRDefault="00843E6B" w:rsidP="006C6008">
      <w:pPr>
        <w:pStyle w:val="a5"/>
        <w:numPr>
          <w:ilvl w:val="0"/>
          <w:numId w:val="8"/>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свидетельство о постановке на учет в налоговом органе (при наличии);</w:t>
      </w:r>
    </w:p>
    <w:p w14:paraId="146E5F2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необходимые справки (например, справка о доходах по форме НДФЛ-2 с прежнего места работы).</w:t>
      </w:r>
    </w:p>
    <w:p w14:paraId="69444070"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4.4.3 Сотрудник отдела кадров, ответственный за документационное обеспечение кадровой деятельности, принимает от принимаемого на работу сотрудника документы, проверяет полноту их заполнения и правильность указываемых сведений в соответствии с предъявленными документами, и вносит </w:t>
      </w:r>
      <w:r w:rsidR="00300A95" w:rsidRPr="004B188E">
        <w:rPr>
          <w:rFonts w:ascii="Times New Roman" w:hAnsi="Times New Roman" w:cs="Times New Roman"/>
          <w:sz w:val="24"/>
          <w:szCs w:val="24"/>
          <w:lang w:eastAsia="ar-SA"/>
        </w:rPr>
        <w:t>ПДн</w:t>
      </w:r>
      <w:r w:rsidRPr="004B188E">
        <w:rPr>
          <w:rFonts w:ascii="Times New Roman" w:hAnsi="Times New Roman" w:cs="Times New Roman"/>
          <w:sz w:val="24"/>
          <w:szCs w:val="24"/>
          <w:lang w:eastAsia="ar-SA"/>
        </w:rPr>
        <w:t xml:space="preserve"> сотрудника в соответствующую кадровую документацию.</w:t>
      </w:r>
    </w:p>
    <w:p w14:paraId="7A69058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4.4.3 Получение ПДн Субъектов ПДн, не являющихся сотрудниками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осуществляется в рамках предоставления </w:t>
      </w:r>
      <w:r w:rsidR="00300A95" w:rsidRPr="004B188E">
        <w:rPr>
          <w:rFonts w:ascii="Times New Roman" w:hAnsi="Times New Roman" w:cs="Times New Roman"/>
          <w:sz w:val="24"/>
          <w:szCs w:val="24"/>
          <w:lang w:eastAsia="ar-SA"/>
        </w:rPr>
        <w:t xml:space="preserve">гражданам медицинской помощи в; </w:t>
      </w:r>
      <w:r w:rsidRPr="004B188E">
        <w:rPr>
          <w:rFonts w:ascii="Times New Roman" w:hAnsi="Times New Roman" w:cs="Times New Roman"/>
          <w:sz w:val="24"/>
          <w:szCs w:val="24"/>
          <w:lang w:eastAsia="ar-SA"/>
        </w:rPr>
        <w:t>дополнительного лекарственного обеспечения льготным ка</w:t>
      </w:r>
      <w:r w:rsidR="00300A95" w:rsidRPr="004B188E">
        <w:rPr>
          <w:rFonts w:ascii="Times New Roman" w:hAnsi="Times New Roman" w:cs="Times New Roman"/>
          <w:sz w:val="24"/>
          <w:szCs w:val="24"/>
          <w:lang w:eastAsia="ar-SA"/>
        </w:rPr>
        <w:t>тегориям граждан; предоставления</w:t>
      </w:r>
      <w:r w:rsidRPr="004B188E">
        <w:rPr>
          <w:rFonts w:ascii="Times New Roman" w:hAnsi="Times New Roman" w:cs="Times New Roman"/>
          <w:sz w:val="24"/>
          <w:szCs w:val="24"/>
          <w:lang w:eastAsia="ar-SA"/>
        </w:rPr>
        <w:t xml:space="preserve"> проведения профилактических осмотров и диспансерного наблюдения, а также повышения качества предоставляемых медицинских услуг.</w:t>
      </w:r>
    </w:p>
    <w:p w14:paraId="2A058A5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Лицо, ответственное за организацию обработки ПДн в </w:t>
      </w:r>
      <w:r w:rsidR="00300A95" w:rsidRPr="004B188E">
        <w:rPr>
          <w:rFonts w:ascii="Times New Roman" w:hAnsi="Times New Roman" w:cs="Times New Roman"/>
          <w:sz w:val="24"/>
          <w:szCs w:val="24"/>
          <w:lang w:eastAsia="ar-SA"/>
        </w:rPr>
        <w:t>Учреждении</w:t>
      </w:r>
    </w:p>
    <w:p w14:paraId="31983EE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Приказом </w:t>
      </w:r>
      <w:r w:rsidR="00300A95" w:rsidRPr="004B188E">
        <w:rPr>
          <w:rFonts w:ascii="Times New Roman" w:hAnsi="Times New Roman" w:cs="Times New Roman"/>
          <w:sz w:val="24"/>
          <w:szCs w:val="24"/>
          <w:lang w:eastAsia="ar-SA"/>
        </w:rPr>
        <w:t>руководителя</w:t>
      </w:r>
      <w:r w:rsidRPr="004B188E">
        <w:rPr>
          <w:rFonts w:ascii="Times New Roman" w:hAnsi="Times New Roman" w:cs="Times New Roman"/>
          <w:sz w:val="24"/>
          <w:szCs w:val="24"/>
          <w:lang w:eastAsia="ar-SA"/>
        </w:rPr>
        <w:t xml:space="preserve">, назначается лицо, ответственное за организацию обработки ПДн в </w:t>
      </w:r>
      <w:r w:rsidR="00300A95" w:rsidRPr="004B188E">
        <w:rPr>
          <w:rFonts w:ascii="Times New Roman" w:hAnsi="Times New Roman" w:cs="Times New Roman"/>
          <w:sz w:val="24"/>
          <w:szCs w:val="24"/>
          <w:lang w:eastAsia="ar-SA"/>
        </w:rPr>
        <w:t>Учреждении</w:t>
      </w:r>
      <w:r w:rsidRPr="004B188E">
        <w:rPr>
          <w:rFonts w:ascii="Times New Roman" w:hAnsi="Times New Roman" w:cs="Times New Roman"/>
          <w:sz w:val="24"/>
          <w:szCs w:val="24"/>
          <w:lang w:eastAsia="ar-SA"/>
        </w:rPr>
        <w:t xml:space="preserve"> (далее - Ответственное лицо). Ответственное лицо получает указания непосредственно от руководителя поликлиники и подотчетно ему.</w:t>
      </w:r>
    </w:p>
    <w:p w14:paraId="38B14ECD" w14:textId="77777777" w:rsidR="00843E6B" w:rsidRPr="004B188E" w:rsidRDefault="00843E6B" w:rsidP="005B7DD7">
      <w:pPr>
        <w:spacing w:after="0" w:line="240" w:lineRule="auto"/>
        <w:jc w:val="both"/>
        <w:rPr>
          <w:rFonts w:ascii="Times New Roman" w:hAnsi="Times New Roman" w:cs="Times New Roman"/>
          <w:sz w:val="24"/>
          <w:szCs w:val="24"/>
          <w:lang w:val="x-none" w:eastAsia="ar-SA"/>
        </w:rPr>
      </w:pPr>
      <w:r w:rsidRPr="004B188E">
        <w:rPr>
          <w:rFonts w:ascii="Times New Roman" w:hAnsi="Times New Roman" w:cs="Times New Roman"/>
          <w:sz w:val="24"/>
          <w:szCs w:val="24"/>
          <w:lang w:eastAsia="ar-SA"/>
        </w:rPr>
        <w:t>Ответственное лицо обязано:</w:t>
      </w:r>
    </w:p>
    <w:p w14:paraId="0528DB21" w14:textId="77777777" w:rsidR="00843E6B" w:rsidRPr="004B188E" w:rsidRDefault="00843E6B" w:rsidP="008C2F76">
      <w:pPr>
        <w:pStyle w:val="a5"/>
        <w:numPr>
          <w:ilvl w:val="0"/>
          <w:numId w:val="3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осуществлять внутренний контроль за соблюдением в поликлинике законодательства Российской Федерации о ПДн, в том числе за соблюдением правил обработки ПДн;</w:t>
      </w:r>
    </w:p>
    <w:p w14:paraId="0B6B2D80" w14:textId="77777777" w:rsidR="00843E6B" w:rsidRPr="004B188E" w:rsidRDefault="00843E6B" w:rsidP="008C2F76">
      <w:pPr>
        <w:pStyle w:val="a5"/>
        <w:numPr>
          <w:ilvl w:val="0"/>
          <w:numId w:val="3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доводить до сведения сотрудников поликлиники положения законодательства Российской Федерации о ПДн, локальных актов по вопросам обработки ПДн, требований к защите ПДн;</w:t>
      </w:r>
    </w:p>
    <w:p w14:paraId="29BD36EE" w14:textId="77777777" w:rsidR="00843E6B" w:rsidRPr="004B188E" w:rsidRDefault="00843E6B" w:rsidP="008C2F76">
      <w:pPr>
        <w:pStyle w:val="a5"/>
        <w:numPr>
          <w:ilvl w:val="0"/>
          <w:numId w:val="3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организовывать прием и обработку обращений и запросов субъектов ПДн или их представителей и (или) осуществлять контроль за приемом и обработкой таких обращений и запросов.</w:t>
      </w:r>
    </w:p>
    <w:p w14:paraId="5AF12179" w14:textId="77777777" w:rsidR="00843E6B" w:rsidRPr="004B188E" w:rsidRDefault="00843E6B" w:rsidP="00D4522A">
      <w:pPr>
        <w:spacing w:before="120"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Хранение персональных данных сотрудников поликлиники.</w:t>
      </w:r>
    </w:p>
    <w:p w14:paraId="6F9E171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4.6.1 Личное дело сотрудника формируется после издания приказа о его приеме на работу. Дело обязательно содержит:</w:t>
      </w:r>
    </w:p>
    <w:p w14:paraId="1EE7C78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личную карточку формы Т-2;</w:t>
      </w:r>
    </w:p>
    <w:p w14:paraId="3CDE9D0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трудовой договор;</w:t>
      </w:r>
    </w:p>
    <w:p w14:paraId="433AC93E"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медицинскую справку, разрешающую допуск к осуществлению трудовых обязанностей поликлиники;</w:t>
      </w:r>
    </w:p>
    <w:p w14:paraId="4147361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расписка сотрудника об ознакомлении с настоящим Положением;</w:t>
      </w:r>
    </w:p>
    <w:p w14:paraId="63F35078"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расписка сотрудника об ознакомлении его с локальными нормативными актами организации.</w:t>
      </w:r>
    </w:p>
    <w:p w14:paraId="0863014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4.6.2 Личное дело может содержать документы, содержащие персональные данные сотрудника, отражающие как процесс приема на работу, так и следующие изменения в трудовом договоре (например, заявление сотрудника о приеме на работу, характеристика-рекомендация, копии документов о квалификационной категории и т.д.).</w:t>
      </w:r>
    </w:p>
    <w:p w14:paraId="5935F4E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4.6.3 Личное дело пополняется на протяжении всей трудовой деятельности сотрудника в поликлинике. Изменения, вносимые в карточку формы Т-2, должны быть подтверждены соответствующими документами (например, копия свидетельства о браке).</w:t>
      </w:r>
    </w:p>
    <w:p w14:paraId="0600835B" w14:textId="77777777" w:rsidR="00843E6B" w:rsidRPr="004B188E" w:rsidRDefault="00673829"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4.6.4 О</w:t>
      </w:r>
      <w:r w:rsidR="00843E6B" w:rsidRPr="004B188E">
        <w:rPr>
          <w:rFonts w:ascii="Times New Roman" w:hAnsi="Times New Roman" w:cs="Times New Roman"/>
          <w:sz w:val="24"/>
          <w:szCs w:val="24"/>
          <w:lang w:eastAsia="ar-SA"/>
        </w:rPr>
        <w:t xml:space="preserve">тдел кадров поликлиники </w:t>
      </w:r>
      <w:r w:rsidRPr="004B188E">
        <w:rPr>
          <w:rFonts w:ascii="Times New Roman" w:hAnsi="Times New Roman" w:cs="Times New Roman"/>
          <w:sz w:val="24"/>
          <w:szCs w:val="24"/>
          <w:lang w:eastAsia="ar-SA"/>
        </w:rPr>
        <w:t>обрабатывает</w:t>
      </w:r>
      <w:r w:rsidR="00843E6B" w:rsidRPr="004B188E">
        <w:rPr>
          <w:rFonts w:ascii="Times New Roman" w:hAnsi="Times New Roman" w:cs="Times New Roman"/>
          <w:sz w:val="24"/>
          <w:szCs w:val="24"/>
          <w:lang w:eastAsia="ar-SA"/>
        </w:rPr>
        <w:t xml:space="preserve"> следующие документы, содержащие персональные данные работников:</w:t>
      </w:r>
    </w:p>
    <w:p w14:paraId="5CBBFA32" w14:textId="77777777" w:rsidR="007229F4"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 Трудовые книжки. Порядок их хранения определяется действующими законами и другими нормативно-правовыми актами РФ. В </w:t>
      </w:r>
    </w:p>
    <w:p w14:paraId="327A3C9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 трудовые книжки хранятся в оборудованном сейфе, внутри которого они размещены в специальном ящике в зависимости от категории персонала (врачебный, средний, административно-хозяйственный) и расположены по алфавиту. Трудовые книжки и их дубликаты, не полученные сотрудниками при прекращении трудового договора, хранятся в течение двух лет в отделе кадров поликлиники, а отдельно от остальных трудовых книжек сотрудников, состоящих на работе. После этого невостребованные трудовые книжки (их дубликаты) хранятся в архиве поликлиники в течение пятидесяти лет, а по истечении указанного срока подлежат уничтожению в установленном порядке.</w:t>
      </w:r>
    </w:p>
    <w:p w14:paraId="167319F7"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Трудовые договора. В поликлинике хранится один из двух экземпляров трудового договора, заключенного с работником. Трудовые договора подшивают в специальную папку.</w:t>
      </w:r>
    </w:p>
    <w:p w14:paraId="58B7D98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Личные карточки сотрудников, работающих в настоящее время. Для хранения используются специально оборудованные ящики. Личные карточки располагаются в алфавитном порядке по разделам: врачи, средний медперсонал, работники административно-хозяйственного отдела.</w:t>
      </w:r>
    </w:p>
    <w:p w14:paraId="202187E8"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Приказы о приеме на работу, изменении и прекращении трудового договора, а также другие приказы по личному составу. Подлинник приказа остается на хранении в отделе кадров, копия передается в бухгалтерию для оформления лицевого счета и начисления зарплаты.</w:t>
      </w:r>
    </w:p>
    <w:p w14:paraId="4167A406" w14:textId="77777777" w:rsidR="00843E6B" w:rsidRPr="004B188E" w:rsidRDefault="00673829"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4.6.5 Л</w:t>
      </w:r>
      <w:r w:rsidR="00843E6B" w:rsidRPr="004B188E">
        <w:rPr>
          <w:rFonts w:ascii="Times New Roman" w:hAnsi="Times New Roman" w:cs="Times New Roman"/>
          <w:sz w:val="24"/>
          <w:szCs w:val="24"/>
          <w:lang w:eastAsia="ar-SA"/>
        </w:rPr>
        <w:t>ично</w:t>
      </w:r>
      <w:r w:rsidRPr="004B188E">
        <w:rPr>
          <w:rFonts w:ascii="Times New Roman" w:hAnsi="Times New Roman" w:cs="Times New Roman"/>
          <w:sz w:val="24"/>
          <w:szCs w:val="24"/>
          <w:lang w:eastAsia="ar-SA"/>
        </w:rPr>
        <w:t>е</w:t>
      </w:r>
      <w:r w:rsidR="00843E6B" w:rsidRPr="004B188E">
        <w:rPr>
          <w:rFonts w:ascii="Times New Roman" w:hAnsi="Times New Roman" w:cs="Times New Roman"/>
          <w:sz w:val="24"/>
          <w:szCs w:val="24"/>
          <w:lang w:eastAsia="ar-SA"/>
        </w:rPr>
        <w:t xml:space="preserve"> дел</w:t>
      </w:r>
      <w:r w:rsidRPr="004B188E">
        <w:rPr>
          <w:rFonts w:ascii="Times New Roman" w:hAnsi="Times New Roman" w:cs="Times New Roman"/>
          <w:sz w:val="24"/>
          <w:szCs w:val="24"/>
          <w:lang w:eastAsia="ar-SA"/>
        </w:rPr>
        <w:t>о</w:t>
      </w:r>
      <w:r w:rsidR="00843E6B" w:rsidRPr="004B188E">
        <w:rPr>
          <w:rFonts w:ascii="Times New Roman" w:hAnsi="Times New Roman" w:cs="Times New Roman"/>
          <w:sz w:val="24"/>
          <w:szCs w:val="24"/>
          <w:lang w:eastAsia="ar-SA"/>
        </w:rPr>
        <w:t xml:space="preserve"> сотрудников содерж</w:t>
      </w:r>
      <w:r w:rsidRPr="004B188E">
        <w:rPr>
          <w:rFonts w:ascii="Times New Roman" w:hAnsi="Times New Roman" w:cs="Times New Roman"/>
          <w:sz w:val="24"/>
          <w:szCs w:val="24"/>
          <w:lang w:eastAsia="ar-SA"/>
        </w:rPr>
        <w:t>ит</w:t>
      </w:r>
      <w:r w:rsidR="00843E6B" w:rsidRPr="004B188E">
        <w:rPr>
          <w:rFonts w:ascii="Times New Roman" w:hAnsi="Times New Roman" w:cs="Times New Roman"/>
          <w:sz w:val="24"/>
          <w:szCs w:val="24"/>
          <w:lang w:eastAsia="ar-SA"/>
        </w:rPr>
        <w:t xml:space="preserve"> следующие документы, содержащие ПДн сотрудников:</w:t>
      </w:r>
    </w:p>
    <w:p w14:paraId="400C64B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личный листок по учету кадров;</w:t>
      </w:r>
    </w:p>
    <w:p w14:paraId="368118A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автобиография;</w:t>
      </w:r>
    </w:p>
    <w:p w14:paraId="119B736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копия приказа о приеме на работу, об изменении трудового договора и т.д.;</w:t>
      </w:r>
    </w:p>
    <w:p w14:paraId="13A7A4E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копии документов, подтверждающих соответствие занимаемой должности;</w:t>
      </w:r>
    </w:p>
    <w:p w14:paraId="216E851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копии характеристик, представлений, рекомендаций и т.п.</w:t>
      </w:r>
    </w:p>
    <w:p w14:paraId="27F3B1C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Эти документы хранятся в папках в алфавитном порядке фамилий сотрудников.</w:t>
      </w:r>
    </w:p>
    <w:p w14:paraId="4AF7AF2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При оформлении приема на работу сотрудники обязательно и самостоятельно заполняют автобиографию. Автобиография является документом личного дела, представляющим собой перечень вопросов о биографических данных сотрудника, его образовании, выполняемой работе с начала трудовой деятельности, семейном положении, месте проживания и т.п. При заполнении </w:t>
      </w:r>
      <w:r w:rsidRPr="004B188E">
        <w:rPr>
          <w:rFonts w:ascii="Times New Roman" w:hAnsi="Times New Roman" w:cs="Times New Roman"/>
          <w:sz w:val="24"/>
          <w:szCs w:val="24"/>
          <w:lang w:eastAsia="ar-SA"/>
        </w:rPr>
        <w:lastRenderedPageBreak/>
        <w:t>автобиографии сотрудник должен заполнять все графы, на все вопросы давать полные ответы, не допускать исправлений или зачеркивания, прочерков, помарок, в строгом соответствии с записями, которые содержаться в его личных документах.</w:t>
      </w:r>
    </w:p>
    <w:p w14:paraId="1B083EAC" w14:textId="77777777" w:rsidR="00843E6B" w:rsidRPr="004B188E" w:rsidRDefault="000565E8"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4.6.6 Б</w:t>
      </w:r>
      <w:r w:rsidR="00843E6B" w:rsidRPr="004B188E">
        <w:rPr>
          <w:rFonts w:ascii="Times New Roman" w:hAnsi="Times New Roman" w:cs="Times New Roman"/>
          <w:sz w:val="24"/>
          <w:szCs w:val="24"/>
          <w:lang w:eastAsia="ar-SA"/>
        </w:rPr>
        <w:t>ухгалтери</w:t>
      </w:r>
      <w:r w:rsidRPr="004B188E">
        <w:rPr>
          <w:rFonts w:ascii="Times New Roman" w:hAnsi="Times New Roman" w:cs="Times New Roman"/>
          <w:sz w:val="24"/>
          <w:szCs w:val="24"/>
          <w:lang w:eastAsia="ar-SA"/>
        </w:rPr>
        <w:t>я поликлиники обрабатывает</w:t>
      </w:r>
      <w:r w:rsidR="00843E6B" w:rsidRPr="004B188E">
        <w:rPr>
          <w:rFonts w:ascii="Times New Roman" w:hAnsi="Times New Roman" w:cs="Times New Roman"/>
          <w:sz w:val="24"/>
          <w:szCs w:val="24"/>
          <w:lang w:eastAsia="ar-SA"/>
        </w:rPr>
        <w:t xml:space="preserve"> следующие документы, содержащие ПДн сотрудников:</w:t>
      </w:r>
    </w:p>
    <w:p w14:paraId="2659007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лицевые карточки на текущий год. Размещаются в специально оборудованном шкафу. Лицевые карточки за прошедший год подшиваются и передаются в архив поликлиники</w:t>
      </w:r>
    </w:p>
    <w:p w14:paraId="3F74712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ведомости о начислении заработной платы и других выплат;</w:t>
      </w:r>
    </w:p>
    <w:p w14:paraId="7125084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справки о доходах работников с прежнего места работы;</w:t>
      </w:r>
    </w:p>
    <w:p w14:paraId="34BA9CD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копии необходимых документов (например, свидетельство о рождении ребенка в целях уменьшения налогооблагаемой базы).</w:t>
      </w:r>
    </w:p>
    <w:p w14:paraId="761F2430"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4.6.7 После прекращения трудового договора, а также по истечении срока хранения документов в отделе кадров и отдел бухгалтерского учета и отчетности документы по личному составу (личные карточки формы Т-2, лицевые карточки) передаются на хранение в архив.</w:t>
      </w:r>
    </w:p>
    <w:p w14:paraId="23BC47F7" w14:textId="77777777" w:rsidR="00843E6B" w:rsidRPr="004B188E" w:rsidRDefault="00843E6B" w:rsidP="005B7DD7">
      <w:pPr>
        <w:spacing w:after="0" w:line="240" w:lineRule="auto"/>
        <w:jc w:val="both"/>
        <w:rPr>
          <w:rFonts w:ascii="Times New Roman" w:hAnsi="Times New Roman" w:cs="Times New Roman"/>
          <w:sz w:val="24"/>
          <w:szCs w:val="24"/>
          <w:lang w:eastAsia="ar-SA"/>
        </w:rPr>
      </w:pPr>
    </w:p>
    <w:p w14:paraId="0921926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Хранение ПДн субъектов ПДн, не являющиеся сотрудниками поликлиники.</w:t>
      </w:r>
    </w:p>
    <w:p w14:paraId="67F9E0F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4.7.1 ПДн субъектов ПДн, не являющиеся сотрудниками поликлиники (лица, обратившиеся за медицинской помощью) по достижении целей обработки ПДн передаются в электронный архив.</w:t>
      </w:r>
    </w:p>
    <w:p w14:paraId="783941DE"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4.7.2 ПДн субъектов ПДн, не являющиеся сотрудниками поликлиники, обратившимся с жалобой на качество оказываемых медицинских услуг, хранятся в металлических шкафах, размещенных в приемной.</w:t>
      </w:r>
    </w:p>
    <w:p w14:paraId="47A0DA6F" w14:textId="77777777" w:rsidR="00843E6B" w:rsidRPr="004B188E" w:rsidRDefault="00843E6B" w:rsidP="005B7DD7">
      <w:pPr>
        <w:spacing w:after="0" w:line="240" w:lineRule="auto"/>
        <w:jc w:val="both"/>
        <w:rPr>
          <w:rFonts w:ascii="Times New Roman" w:hAnsi="Times New Roman" w:cs="Times New Roman"/>
          <w:sz w:val="24"/>
          <w:szCs w:val="24"/>
          <w:lang w:eastAsia="ar-SA"/>
        </w:rPr>
      </w:pPr>
    </w:p>
    <w:p w14:paraId="00E8A6A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Доступ к персональным данным работника.</w:t>
      </w:r>
    </w:p>
    <w:p w14:paraId="784EDFD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4.8.1 Внешний доступ.</w:t>
      </w:r>
    </w:p>
    <w:p w14:paraId="04EEF0C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К числу массовых потребителей ПДн вне поликлиники относятся государственные и негосударственные функциональные структуры:</w:t>
      </w:r>
    </w:p>
    <w:p w14:paraId="5D9829C2" w14:textId="77777777" w:rsidR="00843E6B" w:rsidRPr="004B188E" w:rsidRDefault="00843E6B"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налоговые инспекции;</w:t>
      </w:r>
    </w:p>
    <w:p w14:paraId="3186D00B" w14:textId="77777777" w:rsidR="00843E6B" w:rsidRPr="004B188E" w:rsidRDefault="00843E6B"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правоохранительные органы;</w:t>
      </w:r>
    </w:p>
    <w:p w14:paraId="1BE8044C" w14:textId="77777777" w:rsidR="00843E6B" w:rsidRPr="004B188E" w:rsidRDefault="00843E6B"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органы статистики;</w:t>
      </w:r>
    </w:p>
    <w:p w14:paraId="2EF9AA55" w14:textId="77777777" w:rsidR="00843E6B" w:rsidRPr="004B188E" w:rsidRDefault="00843E6B"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страховые </w:t>
      </w:r>
      <w:r w:rsidR="00AA74A2" w:rsidRPr="004B188E">
        <w:rPr>
          <w:rFonts w:ascii="Times New Roman" w:hAnsi="Times New Roman" w:cs="Times New Roman"/>
          <w:sz w:val="24"/>
          <w:szCs w:val="24"/>
          <w:lang w:eastAsia="ar-SA"/>
        </w:rPr>
        <w:t>компаним</w:t>
      </w:r>
      <w:r w:rsidRPr="004B188E">
        <w:rPr>
          <w:rFonts w:ascii="Times New Roman" w:hAnsi="Times New Roman" w:cs="Times New Roman"/>
          <w:sz w:val="24"/>
          <w:szCs w:val="24"/>
          <w:lang w:eastAsia="ar-SA"/>
        </w:rPr>
        <w:t>;</w:t>
      </w:r>
    </w:p>
    <w:p w14:paraId="3B0846BC" w14:textId="77777777" w:rsidR="00843E6B" w:rsidRPr="004B188E" w:rsidRDefault="00843E6B"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военные комиссариаты;</w:t>
      </w:r>
    </w:p>
    <w:p w14:paraId="478E7B8E" w14:textId="77777777" w:rsidR="00843E6B" w:rsidRPr="004B188E" w:rsidRDefault="00843E6B"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органы социального страхования;</w:t>
      </w:r>
    </w:p>
    <w:p w14:paraId="4026C795" w14:textId="77777777" w:rsidR="00843E6B" w:rsidRPr="004B188E" w:rsidRDefault="00843E6B"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пенсионные фонды;</w:t>
      </w:r>
    </w:p>
    <w:p w14:paraId="2AC38688" w14:textId="77777777" w:rsidR="00843E6B" w:rsidRPr="004B188E" w:rsidRDefault="00E83F57" w:rsidP="006415F4">
      <w:pPr>
        <w:pStyle w:val="a5"/>
        <w:numPr>
          <w:ilvl w:val="0"/>
          <w:numId w:val="9"/>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w:t>
      </w:r>
      <w:r w:rsidR="00843E6B" w:rsidRPr="004B188E">
        <w:rPr>
          <w:rFonts w:ascii="Times New Roman" w:hAnsi="Times New Roman" w:cs="Times New Roman"/>
          <w:sz w:val="24"/>
          <w:szCs w:val="24"/>
          <w:lang w:eastAsia="ar-SA"/>
        </w:rPr>
        <w:t>рганы, осуществляющие надзорные и контрольные функции, имеют доступ к информации только в сфере своей компетенции.</w:t>
      </w:r>
    </w:p>
    <w:p w14:paraId="2A0CDC5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ПДн субъекта ПДн могут быть предоставлены родственникам или членам его семьи только с письменного разрешения самого субъекта. В случае развода бывшая супруга (супруг) имеют право обратиться в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xml:space="preserve"> с письменным запросом о размере заработной платы сотрудника поликлиники без его согласия.</w:t>
      </w:r>
    </w:p>
    <w:p w14:paraId="4A6E7DC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4.8.2 Внутренний доступ.</w:t>
      </w:r>
    </w:p>
    <w:p w14:paraId="0BDD0D2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Внутри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к разряду потребителей ПДн, помимо руководителя и его заместителей, относятся сотрудники структурных подразделений, которым эти данные необходимы для выполнения должностных обязанностей:</w:t>
      </w:r>
    </w:p>
    <w:p w14:paraId="3A4E1EF5"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bookmarkStart w:id="6" w:name="sub_10511"/>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Врач стоматолог-хирург</w:t>
      </w:r>
    </w:p>
    <w:p w14:paraId="620660AA"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Врач стоматолог-ортопед</w:t>
      </w:r>
    </w:p>
    <w:p w14:paraId="29B7346C"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Врач косметолог</w:t>
      </w:r>
    </w:p>
    <w:p w14:paraId="7462E4D4"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Врач стоматолог-ортодонт</w:t>
      </w:r>
    </w:p>
    <w:p w14:paraId="10F191CE"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Врач стоматолог</w:t>
      </w:r>
    </w:p>
    <w:p w14:paraId="1E7337D2"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Врач стоматолог-терапевт</w:t>
      </w:r>
    </w:p>
    <w:p w14:paraId="45313EAB"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Гигиенист</w:t>
      </w:r>
    </w:p>
    <w:p w14:paraId="0D3DF5A0"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Старшая медсестра</w:t>
      </w:r>
    </w:p>
    <w:p w14:paraId="1D04A3E3"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Медицинская сестра</w:t>
      </w:r>
    </w:p>
    <w:p w14:paraId="56100E1C"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w:t>
      </w:r>
      <w:r w:rsidRPr="004B188E">
        <w:rPr>
          <w:rFonts w:ascii="Times New Roman" w:hAnsi="Times New Roman" w:cs="Times New Roman"/>
          <w:sz w:val="24"/>
          <w:szCs w:val="24"/>
          <w:lang w:eastAsia="ar-SA"/>
        </w:rPr>
        <w:tab/>
        <w:t>Рентгенлаборант</w:t>
      </w:r>
    </w:p>
    <w:p w14:paraId="40FA2F6C"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 xml:space="preserve">Зубной техник </w:t>
      </w:r>
    </w:p>
    <w:p w14:paraId="58FA279C"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Бухгалтер</w:t>
      </w:r>
    </w:p>
    <w:p w14:paraId="0FCE82A9"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Администратор</w:t>
      </w:r>
    </w:p>
    <w:p w14:paraId="007751F5"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Менеджер офиса</w:t>
      </w:r>
    </w:p>
    <w:p w14:paraId="7C8FDF32"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Электромеханик по ремонту и обслуживанию медицинского оборудования</w:t>
      </w:r>
    </w:p>
    <w:p w14:paraId="36726E09" w14:textId="77777777" w:rsidR="00A47898" w:rsidRPr="004B188E" w:rsidRDefault="00A47898" w:rsidP="00A47898">
      <w:pPr>
        <w:tabs>
          <w:tab w:val="left" w:pos="993"/>
        </w:tabs>
        <w:spacing w:after="0" w:line="240" w:lineRule="auto"/>
        <w:ind w:left="709"/>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ab/>
        <w:t>Заведующая складом</w:t>
      </w:r>
    </w:p>
    <w:p w14:paraId="5EF431CC" w14:textId="77777777" w:rsidR="00843E6B" w:rsidRPr="004B188E" w:rsidRDefault="00843E6B" w:rsidP="00AD290D">
      <w:pPr>
        <w:spacing w:before="120"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Доступ субъектов ПДн к ПДн, обрабатываемым в поликлинике</w:t>
      </w:r>
    </w:p>
    <w:p w14:paraId="592759D7"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4.9.1 Субъект ПДн имеет право на свободный доступ к своим ПДн, включая право на получение копии любой записи (за исключением случаев, когда предоставление ПДн нарушает конституционные права и свободы других лиц), содержащей его ПДн. Субъект имеет право вносить предложения по внесению изменений в свои ПДн в случае обнаружения в них неточностей.</w:t>
      </w:r>
    </w:p>
    <w:p w14:paraId="55AE7B2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4.9.2 Субъект ПДн – сотрудник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или его законный представитель, получает доступ к своим ПДн или к иной информации, касающейся обработки его ПДн по запросу в следующие подразделения:</w:t>
      </w:r>
    </w:p>
    <w:p w14:paraId="21B840A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Отдел кадров и отдел бухгалтерского учета и отчетности – для выдачи документов, связанных с его трудовой деятельностью (копии приказов о приеме на работу, переводу на другую работу, увольнении с работы, выписок из трудовой книжки, справок о месте работы, периоде работы в поликлинике);</w:t>
      </w:r>
    </w:p>
    <w:p w14:paraId="3495B95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Субъект ПДн – иное физическое лицо или его законный представитель, получает доступ к своим ПДн или к иной информации, касающейся обработки его ПДн по запросу Ответственному лицу.</w:t>
      </w:r>
    </w:p>
    <w:p w14:paraId="6EF4E512" w14:textId="77777777" w:rsidR="00843E6B" w:rsidRPr="004B188E" w:rsidRDefault="00843E6B" w:rsidP="005B7DD7">
      <w:pPr>
        <w:spacing w:after="0" w:line="240" w:lineRule="auto"/>
        <w:jc w:val="both"/>
        <w:rPr>
          <w:rFonts w:ascii="Times New Roman" w:hAnsi="Times New Roman" w:cs="Times New Roman"/>
          <w:spacing w:val="-8"/>
          <w:sz w:val="24"/>
          <w:szCs w:val="24"/>
          <w:lang w:eastAsia="ar-SA"/>
        </w:rPr>
      </w:pPr>
      <w:r w:rsidRPr="004B188E">
        <w:rPr>
          <w:rFonts w:ascii="Times New Roman" w:hAnsi="Times New Roman" w:cs="Times New Roman"/>
          <w:sz w:val="24"/>
          <w:szCs w:val="24"/>
          <w:lang w:eastAsia="ar-SA"/>
        </w:rPr>
        <w:t xml:space="preserve">4.9.3 Запрос должен содержать номер основного документа, удостоверяющего личность субъекта ПДн или его представителя, сведения о дате выдачи указанного документа и выдавшем его органе, сведения, подтверждающие участие субъекта ПДн в отношениях с поликлиникой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ПДн поликлиники, подпись субъекта ПДн или его представителя. В случае направления запроса по почте, он должен содержать нотариально заверенную подпись субъекта ПДн или его законного представителя </w:t>
      </w:r>
      <w:r w:rsidRPr="004B188E">
        <w:rPr>
          <w:rFonts w:ascii="Times New Roman" w:hAnsi="Times New Roman" w:cs="Times New Roman"/>
          <w:spacing w:val="-8"/>
          <w:sz w:val="24"/>
          <w:szCs w:val="24"/>
          <w:lang w:eastAsia="ar-SA"/>
        </w:rPr>
        <w:t>(типовая форма запроса о доступе к ПДн представлена в приложении 10).</w:t>
      </w:r>
    </w:p>
    <w:p w14:paraId="4404DDE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4.9.4 Субъект ПДн имеет право на получение при обращении информации, касающейся обработки его ПДн, в том числе содержащей: </w:t>
      </w:r>
    </w:p>
    <w:p w14:paraId="09C18BD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1) подтверждение факта обработки ПДн </w:t>
      </w:r>
      <w:r w:rsidR="00DB5B2F" w:rsidRPr="004B188E">
        <w:rPr>
          <w:rFonts w:ascii="Times New Roman" w:hAnsi="Times New Roman" w:cs="Times New Roman"/>
          <w:sz w:val="24"/>
          <w:szCs w:val="24"/>
          <w:lang w:eastAsia="ar-SA"/>
        </w:rPr>
        <w:t>Общество</w:t>
      </w:r>
      <w:r w:rsidR="00AA74A2" w:rsidRPr="004B188E">
        <w:rPr>
          <w:rFonts w:ascii="Times New Roman" w:hAnsi="Times New Roman" w:cs="Times New Roman"/>
          <w:sz w:val="24"/>
          <w:szCs w:val="24"/>
          <w:lang w:eastAsia="ar-SA"/>
        </w:rPr>
        <w:t>м</w:t>
      </w:r>
      <w:r w:rsidRPr="004B188E">
        <w:rPr>
          <w:rFonts w:ascii="Times New Roman" w:hAnsi="Times New Roman" w:cs="Times New Roman"/>
          <w:sz w:val="24"/>
          <w:szCs w:val="24"/>
          <w:lang w:eastAsia="ar-SA"/>
        </w:rPr>
        <w:t>;</w:t>
      </w:r>
    </w:p>
    <w:p w14:paraId="611F3F7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2) правовые основания и цели обработки ПДн;</w:t>
      </w:r>
    </w:p>
    <w:p w14:paraId="06D2186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3) цели и применяемые способы обработки ПДн;</w:t>
      </w:r>
    </w:p>
    <w:p w14:paraId="44FE603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 наименование и место нахождения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сведения о лицах (за исключением сотрудников), которые имеют доступ к ПДн или которым могут быть раскрыты ПДн на основании договора с оператором или на основании федерального закона;</w:t>
      </w:r>
    </w:p>
    <w:p w14:paraId="6DBEC89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5) обрабатываемые ПДн, относящиеся к соответствующему субъекту ПДн, источник их получения, если иной порядок представления таких данных не предусмотрен федеральным законом;</w:t>
      </w:r>
    </w:p>
    <w:p w14:paraId="4B215CA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6) сроки обработки ПДн, в том числе сроки их хранения;</w:t>
      </w:r>
    </w:p>
    <w:p w14:paraId="59EC8E2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 порядок осуществления субъектом ПДн прав, предусмотренных федеральным законом;</w:t>
      </w:r>
    </w:p>
    <w:p w14:paraId="6315F79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8) информацию об осуществленной или о предполагаемой трансграничной передаче данных;</w:t>
      </w:r>
    </w:p>
    <w:p w14:paraId="5CC8F12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9) наименование или фамилию, имя, отчество и адрес лица, осуществляющего обработку ПДн по поручению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если обработка поручена или будет поручена такому лицу;</w:t>
      </w:r>
    </w:p>
    <w:p w14:paraId="23D8BBC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10) иные сведения, предусмотренные федеральными законами.</w:t>
      </w:r>
    </w:p>
    <w:p w14:paraId="4CA80A1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4.9.5 Уполномоченные лица обязаны сообщить субъекту ПДн или его законному представителю информацию о наличии ПДн, относящихся к соответствующему субъекту ПДн, а также предоставить возможность ознакомления с ними при обращении субъекта ПДн или его законного представителя не позднее тридцати рабочих дней с даты получения запроса субъекта ПДн или его законного представителя.</w:t>
      </w:r>
    </w:p>
    <w:p w14:paraId="6597336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4.9.6 Ответ в адрес субъекта ПДн может быть направлен через отделение почтовой связи заказным письмом с уведомлением о вручении или курьером (непосредственно в руки адресату под роспись).</w:t>
      </w:r>
    </w:p>
    <w:p w14:paraId="749BA83E"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4.9.7 В случае отказа в предоставлении субъекту ПДн или его законному представителю при обращении либо при получении запроса субъекта ПДн или его законного представителя информации о наличии ПДн о соответствующем субъекте ПДн, а также таких ПДн, уполномоченные лица обязаны дать в письменной форме мотивированный ответ, содержащий ссылку на положение части 8 статьи 14 Федерального закона «О персональных данных» или иного федерального закона, являющееся основанием для такого отказа, в срок, не превышающий тридцати рабочих дней со дня обращения субъекта ПДн или его законного представителя, либо с даты получения запроса субъекта ПДн или его законного представителя.</w:t>
      </w:r>
    </w:p>
    <w:p w14:paraId="12924AB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4.9.8 Мотивированный ответ в адрес субъекта ПДн может быть направлен через отделение почтовой связи заказным письмом с уведомлением о вручении или курьером (непосредственно в руки адресату под роспись).</w:t>
      </w:r>
    </w:p>
    <w:p w14:paraId="1148E91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4.9.9 В случае отзыва субъектом ПДн согласия на обработку его ПДн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xml:space="preserve">  обязан</w:t>
      </w:r>
      <w:r w:rsidR="00BC1232" w:rsidRPr="004B188E">
        <w:rPr>
          <w:rFonts w:ascii="Times New Roman" w:hAnsi="Times New Roman" w:cs="Times New Roman"/>
          <w:sz w:val="24"/>
          <w:szCs w:val="24"/>
          <w:lang w:eastAsia="ar-SA"/>
        </w:rPr>
        <w:t>о</w:t>
      </w:r>
      <w:r w:rsidRPr="004B188E">
        <w:rPr>
          <w:rFonts w:ascii="Times New Roman" w:hAnsi="Times New Roman" w:cs="Times New Roman"/>
          <w:sz w:val="24"/>
          <w:szCs w:val="24"/>
          <w:lang w:eastAsia="ar-SA"/>
        </w:rPr>
        <w:t xml:space="preserve"> прекратить их обработку или обеспечить прекращение такой обработки (если обработка ПДн осуществляется другим лицом, действующим по поручению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и в случае, если сохранение ПДн более не требуется для целей обработки ПДн, уничтожить ПДн или обеспечить их уничтожение (если обработка ПДн осуществляется другим лицом, действующим по поручению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ПДн, иным соглашением между </w:t>
      </w:r>
      <w:r w:rsidR="00DB5B2F" w:rsidRPr="004B188E">
        <w:rPr>
          <w:rFonts w:ascii="Times New Roman" w:hAnsi="Times New Roman" w:cs="Times New Roman"/>
          <w:sz w:val="24"/>
          <w:szCs w:val="24"/>
          <w:lang w:eastAsia="ar-SA"/>
        </w:rPr>
        <w:t>Общество</w:t>
      </w:r>
      <w:r w:rsidR="00BC1232" w:rsidRPr="004B188E">
        <w:rPr>
          <w:rFonts w:ascii="Times New Roman" w:hAnsi="Times New Roman" w:cs="Times New Roman"/>
          <w:sz w:val="24"/>
          <w:szCs w:val="24"/>
          <w:lang w:eastAsia="ar-SA"/>
        </w:rPr>
        <w:t>м</w:t>
      </w:r>
      <w:r w:rsidRPr="004B188E">
        <w:rPr>
          <w:rFonts w:ascii="Times New Roman" w:hAnsi="Times New Roman" w:cs="Times New Roman"/>
          <w:sz w:val="24"/>
          <w:szCs w:val="24"/>
          <w:lang w:eastAsia="ar-SA"/>
        </w:rPr>
        <w:t xml:space="preserve"> и субъектом ПДн, либо если </w:t>
      </w:r>
      <w:r w:rsidR="00BC1232" w:rsidRPr="004B188E">
        <w:rPr>
          <w:rFonts w:ascii="Times New Roman" w:hAnsi="Times New Roman" w:cs="Times New Roman"/>
          <w:sz w:val="24"/>
          <w:szCs w:val="24"/>
          <w:lang w:eastAsia="ar-SA"/>
        </w:rPr>
        <w:t>Оператор</w:t>
      </w:r>
      <w:r w:rsidRPr="004B188E">
        <w:rPr>
          <w:rFonts w:ascii="Times New Roman" w:hAnsi="Times New Roman" w:cs="Times New Roman"/>
          <w:sz w:val="24"/>
          <w:szCs w:val="24"/>
          <w:lang w:eastAsia="ar-SA"/>
        </w:rPr>
        <w:t xml:space="preserve"> не вправе осуществлять обработку ПДн без согласия субъекта ПДн на основаниях, предусмотренных федеральными законами. </w:t>
      </w:r>
    </w:p>
    <w:p w14:paraId="3522909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4.9.10 В случае выявления неправомерной обработки ПДн при обращении субъекта ПДн или его представителя либо по запросу субъекта ПДн или его представителя либо уполномоченного органа по защите прав субъектов ПДн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xml:space="preserve"> обязан</w:t>
      </w:r>
      <w:r w:rsidR="00BC1232" w:rsidRPr="004B188E">
        <w:rPr>
          <w:rFonts w:ascii="Times New Roman" w:hAnsi="Times New Roman" w:cs="Times New Roman"/>
          <w:sz w:val="24"/>
          <w:szCs w:val="24"/>
          <w:lang w:eastAsia="ar-SA"/>
        </w:rPr>
        <w:t>о</w:t>
      </w:r>
      <w:r w:rsidRPr="004B188E">
        <w:rPr>
          <w:rFonts w:ascii="Times New Roman" w:hAnsi="Times New Roman" w:cs="Times New Roman"/>
          <w:sz w:val="24"/>
          <w:szCs w:val="24"/>
          <w:lang w:eastAsia="ar-SA"/>
        </w:rPr>
        <w:t xml:space="preserve"> осуществить блокирование неправомерно обрабатываемых ПДн, относящихся к этому субъекту ПДн, или обеспечить их блокирование (если обработка ПДн осуществляется другим лицом, действующим по поручению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с момента такого обращения или получения указанного запроса на период проверки. В случае выявления неточных ПДн при обращении субъекта ПДн или его представителя либо по их запросу или по запросу уполномоченного органа по защите прав субъектов ПДн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xml:space="preserve"> обязан</w:t>
      </w:r>
      <w:r w:rsidR="00BC1232" w:rsidRPr="004B188E">
        <w:rPr>
          <w:rFonts w:ascii="Times New Roman" w:hAnsi="Times New Roman" w:cs="Times New Roman"/>
          <w:sz w:val="24"/>
          <w:szCs w:val="24"/>
          <w:lang w:eastAsia="ar-SA"/>
        </w:rPr>
        <w:t>о</w:t>
      </w:r>
      <w:r w:rsidRPr="004B188E">
        <w:rPr>
          <w:rFonts w:ascii="Times New Roman" w:hAnsi="Times New Roman" w:cs="Times New Roman"/>
          <w:sz w:val="24"/>
          <w:szCs w:val="24"/>
          <w:lang w:eastAsia="ar-SA"/>
        </w:rPr>
        <w:t xml:space="preserve"> осуществить блокирование ПДн, относящихся к этому субъекту ПДн, или обеспечить их блокирование (если обработка ПДн осуществляется другим лицом, действующим по поручению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с момента такого обращения или получения указанного запроса на период проверки, если блокирование ПДн не нарушает права и законные интересы субъекта ПДн или третьих лиц.</w:t>
      </w:r>
    </w:p>
    <w:p w14:paraId="0A12A38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4.9.11 В случае подтверждения факта неточности ПДн на основании сведений, представленных субъектом ПДн или его представителем либо уполномоченным органом по защите прав субъектов ПДн, или иных необходимых документов обязана уточнить ПДн либо обеспечить их уточнение (если обработка ПДн осуществляется другим лицом, действующим по поручению) в течение семи рабочих дней со дня представления таких сведений и снять блокирование ПДн.</w:t>
      </w:r>
    </w:p>
    <w:p w14:paraId="0818AA1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4.9.12 В случае выявления неправомерной обработки ПДн, осуществляемой </w:t>
      </w:r>
      <w:r w:rsidR="00DB5B2F" w:rsidRPr="004B188E">
        <w:rPr>
          <w:rFonts w:ascii="Times New Roman" w:hAnsi="Times New Roman" w:cs="Times New Roman"/>
          <w:sz w:val="24"/>
          <w:szCs w:val="24"/>
          <w:lang w:eastAsia="ar-SA"/>
        </w:rPr>
        <w:t>Общество</w:t>
      </w:r>
      <w:r w:rsidR="00BC1232" w:rsidRPr="004B188E">
        <w:rPr>
          <w:rFonts w:ascii="Times New Roman" w:hAnsi="Times New Roman" w:cs="Times New Roman"/>
          <w:sz w:val="24"/>
          <w:szCs w:val="24"/>
          <w:lang w:eastAsia="ar-SA"/>
        </w:rPr>
        <w:t>м</w:t>
      </w:r>
      <w:r w:rsidRPr="004B188E">
        <w:rPr>
          <w:rFonts w:ascii="Times New Roman" w:hAnsi="Times New Roman" w:cs="Times New Roman"/>
          <w:sz w:val="24"/>
          <w:szCs w:val="24"/>
          <w:lang w:eastAsia="ar-SA"/>
        </w:rPr>
        <w:t xml:space="preserve"> или лицом, действующим по поручению, </w:t>
      </w:r>
      <w:r w:rsidR="00BC1232" w:rsidRPr="004B188E">
        <w:rPr>
          <w:rFonts w:ascii="Times New Roman" w:hAnsi="Times New Roman" w:cs="Times New Roman"/>
          <w:sz w:val="24"/>
          <w:szCs w:val="24"/>
          <w:lang w:eastAsia="ar-SA"/>
        </w:rPr>
        <w:t>О</w:t>
      </w:r>
      <w:r w:rsidRPr="004B188E">
        <w:rPr>
          <w:rFonts w:ascii="Times New Roman" w:hAnsi="Times New Roman" w:cs="Times New Roman"/>
          <w:sz w:val="24"/>
          <w:szCs w:val="24"/>
          <w:lang w:eastAsia="ar-SA"/>
        </w:rPr>
        <w:t xml:space="preserve">ператор в срок, не превышающий трех рабочих дней с даты этого выявления, обязан прекратить неправомерную обработку ПДн или обеспечить прекращение неправомерной обработки ПДн лицом, действующим по поручению </w:t>
      </w:r>
      <w:r w:rsidR="00DB5B2F" w:rsidRPr="004B188E">
        <w:rPr>
          <w:rFonts w:ascii="Times New Roman" w:hAnsi="Times New Roman" w:cs="Times New Roman"/>
          <w:sz w:val="24"/>
          <w:szCs w:val="24"/>
          <w:lang w:eastAsia="ar-SA"/>
        </w:rPr>
        <w:t>Обществ</w:t>
      </w:r>
      <w:r w:rsidR="00AA74A2"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В случае, если обеспечить правомерность обработки ПДн невозможно, поликлиника в срок, не превышающий десяти рабочих дней с даты выявления неправомерной обработки ПДн, обязана уничтожить такие ПДн или обеспечить их уничтожение. Об устранении допущенных нарушений или об уничтожении ПДн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xml:space="preserve"> обязан</w:t>
      </w:r>
      <w:r w:rsidR="0003696D" w:rsidRPr="004B188E">
        <w:rPr>
          <w:rFonts w:ascii="Times New Roman" w:hAnsi="Times New Roman" w:cs="Times New Roman"/>
          <w:sz w:val="24"/>
          <w:szCs w:val="24"/>
          <w:lang w:eastAsia="ar-SA"/>
        </w:rPr>
        <w:t>о</w:t>
      </w:r>
      <w:r w:rsidRPr="004B188E">
        <w:rPr>
          <w:rFonts w:ascii="Times New Roman" w:hAnsi="Times New Roman" w:cs="Times New Roman"/>
          <w:sz w:val="24"/>
          <w:szCs w:val="24"/>
          <w:lang w:eastAsia="ar-SA"/>
        </w:rPr>
        <w:t xml:space="preserve"> уведомить субъекта ПДн или его представителя, а в случае, если обращение субъекта ПДн или его представителя либо запрос уполномоченного органа по защите прав субъектов ПДн были направлены уполномоченным органом по защите прав субъектов ПДн, также указанный орган. </w:t>
      </w:r>
    </w:p>
    <w:p w14:paraId="35412C3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 xml:space="preserve"> 4.9.13 В случае достижения цели обработки ПДн </w:t>
      </w:r>
      <w:r w:rsidR="00DB5B2F" w:rsidRPr="004B188E">
        <w:rPr>
          <w:rFonts w:ascii="Times New Roman" w:hAnsi="Times New Roman" w:cs="Times New Roman"/>
          <w:sz w:val="24"/>
          <w:szCs w:val="24"/>
          <w:lang w:eastAsia="ar-SA"/>
        </w:rPr>
        <w:t>Общество</w:t>
      </w:r>
      <w:r w:rsidRPr="004B188E">
        <w:rPr>
          <w:rFonts w:ascii="Times New Roman" w:hAnsi="Times New Roman" w:cs="Times New Roman"/>
          <w:sz w:val="24"/>
          <w:szCs w:val="24"/>
          <w:lang w:eastAsia="ar-SA"/>
        </w:rPr>
        <w:t xml:space="preserve"> обязан</w:t>
      </w:r>
      <w:r w:rsidR="0003696D" w:rsidRPr="004B188E">
        <w:rPr>
          <w:rFonts w:ascii="Times New Roman" w:hAnsi="Times New Roman" w:cs="Times New Roman"/>
          <w:sz w:val="24"/>
          <w:szCs w:val="24"/>
          <w:lang w:eastAsia="ar-SA"/>
        </w:rPr>
        <w:t>о</w:t>
      </w:r>
      <w:r w:rsidRPr="004B188E">
        <w:rPr>
          <w:rFonts w:ascii="Times New Roman" w:hAnsi="Times New Roman" w:cs="Times New Roman"/>
          <w:sz w:val="24"/>
          <w:szCs w:val="24"/>
          <w:lang w:eastAsia="ar-SA"/>
        </w:rPr>
        <w:t xml:space="preserve"> прекратить обработку ПДн или обеспечить ее прекращение (если обработка ПДн осуществляется другим лицом, действующим по поручению) и уничтожить ПДн или обеспечить их уничтожение (если обработка ПДн осуществляется другим лицом, действующим по поручению) в срок, не превышающий тридцати дней с даты достижения цели обработки ПДн, если иное не предусмотрено договором, стороной которого, выгодоприобретателем или поручителем по которому является субъект ПДн, иным соглашением между поликлиникой и субъектом ПДн, либо если поликлиника не вправе осуществлять обработку ПДн без согласия субъекта ПДн на основаниях, предусмотренных федеральными законами.</w:t>
      </w:r>
    </w:p>
    <w:p w14:paraId="2049EBE3"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4.9.14 Передача (обмен и т.д.) ПДн между </w:t>
      </w:r>
      <w:r w:rsidR="0003696D" w:rsidRPr="004B188E">
        <w:rPr>
          <w:rFonts w:ascii="Times New Roman" w:hAnsi="Times New Roman" w:cs="Times New Roman"/>
          <w:sz w:val="24"/>
          <w:szCs w:val="24"/>
          <w:lang w:eastAsia="ar-SA"/>
        </w:rPr>
        <w:t xml:space="preserve">структурными </w:t>
      </w:r>
      <w:r w:rsidRPr="004B188E">
        <w:rPr>
          <w:rFonts w:ascii="Times New Roman" w:hAnsi="Times New Roman" w:cs="Times New Roman"/>
          <w:sz w:val="24"/>
          <w:szCs w:val="24"/>
          <w:lang w:eastAsia="ar-SA"/>
        </w:rPr>
        <w:t xml:space="preserve">подразделениями </w:t>
      </w:r>
      <w:r w:rsidR="00DB5B2F" w:rsidRPr="004B188E">
        <w:rPr>
          <w:rFonts w:ascii="Times New Roman" w:hAnsi="Times New Roman" w:cs="Times New Roman"/>
          <w:sz w:val="24"/>
          <w:szCs w:val="24"/>
          <w:lang w:eastAsia="ar-SA"/>
        </w:rPr>
        <w:t>Обществ</w:t>
      </w:r>
      <w:r w:rsidR="008865D9"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осуществляется только между сотрудниками, имеющими доступ к ПДн субъектов.</w:t>
      </w:r>
    </w:p>
    <w:p w14:paraId="4EEB15E4"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4.9.15 При передаче ПДн субъекта сотрудники, осуществляющие передачу, предупреждают лиц, получающих данную информацию, о том, что эти данные могут быть использованы лишь в целях, для которых они сообщены.</w:t>
      </w:r>
    </w:p>
    <w:p w14:paraId="2BB3AF0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4.9.16 Допу</w:t>
      </w:r>
      <w:r w:rsidR="0003696D" w:rsidRPr="004B188E">
        <w:rPr>
          <w:rFonts w:ascii="Times New Roman" w:hAnsi="Times New Roman" w:cs="Times New Roman"/>
          <w:sz w:val="24"/>
          <w:szCs w:val="24"/>
          <w:lang w:eastAsia="ar-SA"/>
        </w:rPr>
        <w:t xml:space="preserve">ск к ПДн сотрудников </w:t>
      </w:r>
      <w:r w:rsidR="00DB5B2F" w:rsidRPr="004B188E">
        <w:rPr>
          <w:rFonts w:ascii="Times New Roman" w:hAnsi="Times New Roman" w:cs="Times New Roman"/>
          <w:sz w:val="24"/>
          <w:szCs w:val="24"/>
          <w:lang w:eastAsia="ar-SA"/>
        </w:rPr>
        <w:t>Обществ</w:t>
      </w:r>
      <w:r w:rsidR="008865D9"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не имеющим надлежащим образом оформленного разрешения, запрещается.</w:t>
      </w:r>
    </w:p>
    <w:bookmarkEnd w:id="6"/>
    <w:p w14:paraId="274EB2A1"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При передаче </w:t>
      </w:r>
      <w:r w:rsidR="0003696D" w:rsidRPr="004B188E">
        <w:rPr>
          <w:rFonts w:ascii="Times New Roman" w:hAnsi="Times New Roman" w:cs="Times New Roman"/>
          <w:sz w:val="24"/>
          <w:szCs w:val="24"/>
          <w:lang w:eastAsia="ar-SA"/>
        </w:rPr>
        <w:t>ПДн</w:t>
      </w:r>
      <w:r w:rsidRPr="004B188E">
        <w:rPr>
          <w:rFonts w:ascii="Times New Roman" w:hAnsi="Times New Roman" w:cs="Times New Roman"/>
          <w:sz w:val="24"/>
          <w:szCs w:val="24"/>
          <w:lang w:eastAsia="ar-SA"/>
        </w:rPr>
        <w:t xml:space="preserve"> ответственные лица должны соблюдать следующие требования:</w:t>
      </w:r>
    </w:p>
    <w:p w14:paraId="1127937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4.10.1 Не сообщать ПДн субъекта ПДн третьей стороне без письменного согласия субъекта,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14:paraId="3651394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4.10.2 Не сообщать ПДн субъекта ПДн в коммерческих целях без его письменного согласия.</w:t>
      </w:r>
    </w:p>
    <w:p w14:paraId="650F856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4.10.3 Предупредить лиц, получающих ПДн субъекта ПДн,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ПДн субъекта ПДн, обязаны соблюдать режим конфиденциальности. Данное положение не распространяется на обмен ПДн субъектов ПДн в порядке, установленном федеральными законами.</w:t>
      </w:r>
    </w:p>
    <w:p w14:paraId="1F7E939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4.10.4 Осуществлять передачу ПДн субъекта ПДн в пределах одной организации в соответствии с настоящим Положением.</w:t>
      </w:r>
    </w:p>
    <w:p w14:paraId="55F1F940"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4.10.5 Разрешать доступ к ПДн субъекта ПДн только специально уполномоченным лицам, при этом указанные лица должны иметь право получать только те ПДн субъекта ПДн, которые необходимы для выполнения конкретных функций, в соответствии со своими полномочиями и должностными инструкциями.</w:t>
      </w:r>
    </w:p>
    <w:p w14:paraId="3EF3F8D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4.10.6 Передавать ПДн субъекта ПДн представителям субъекта ПДн в порядке, установленном настоящим Положением, и ограничивать эту информацию только теми ПДн субъекта ПДн, которые необходимы для выполнения указанными представителями их функций.</w:t>
      </w:r>
    </w:p>
    <w:p w14:paraId="309D71B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Уничтожение ПДн</w:t>
      </w:r>
    </w:p>
    <w:p w14:paraId="231F989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4.11.1 ПДн подлежат уничтожению по достижении целей обработки или в случае утраты необходимости в их достижении. </w:t>
      </w:r>
    </w:p>
    <w:p w14:paraId="0E2E04B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4.11.2 Уничтожение ПДн, не подлежащих архивному хранению, осуществляется только комиссией в составе представителя подразделения (или сотрудника), ответственного за защиту ПДн и представителя структурного подразделения, в чьем ведении находятся указанные ПДн. По результатам уничтожения должен оформляться Акт об уничтожении.</w:t>
      </w:r>
    </w:p>
    <w:p w14:paraId="1678BAB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4.11.3 В случае достижения цели обработки ПДн оператор обязан незамедлительно прекратить обработку ПДн и уничтожить соответствующие ПДн в срок, не превышающий трех рабочих дней с даты достижения цели обработки персональных данных. Цели обработки ПДн </w:t>
      </w:r>
      <w:r w:rsidR="00DB5B2F" w:rsidRPr="004B188E">
        <w:rPr>
          <w:rFonts w:ascii="Times New Roman" w:hAnsi="Times New Roman" w:cs="Times New Roman"/>
          <w:sz w:val="24"/>
          <w:szCs w:val="24"/>
          <w:lang w:eastAsia="ar-SA"/>
        </w:rPr>
        <w:t>Обществ</w:t>
      </w:r>
      <w:r w:rsidR="008865D9"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определяются его руководителем.</w:t>
      </w:r>
    </w:p>
    <w:p w14:paraId="30A032E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4.11</w:t>
      </w:r>
      <w:r w:rsidR="003A54A0" w:rsidRPr="004B188E">
        <w:rPr>
          <w:rFonts w:ascii="Times New Roman" w:hAnsi="Times New Roman" w:cs="Times New Roman"/>
          <w:sz w:val="24"/>
          <w:szCs w:val="24"/>
          <w:lang w:eastAsia="ar-SA"/>
        </w:rPr>
        <w:t>.4 Оператор обязан уничтожить</w:t>
      </w:r>
      <w:r w:rsidRPr="004B188E">
        <w:rPr>
          <w:rFonts w:ascii="Times New Roman" w:hAnsi="Times New Roman" w:cs="Times New Roman"/>
          <w:sz w:val="24"/>
          <w:szCs w:val="24"/>
          <w:lang w:eastAsia="ar-SA"/>
        </w:rPr>
        <w:t xml:space="preserve"> ПДн субъекта ПДн в случае отзыва субъекта ПДн согласия на обработку своих ПДн.</w:t>
      </w:r>
    </w:p>
    <w:p w14:paraId="0CCDD71C"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4.11.5 Сведения, содержащие ПДн, и относимые к архивным документам, образующимся в процессе деятельности </w:t>
      </w:r>
      <w:r w:rsidR="00DB5B2F" w:rsidRPr="004B188E">
        <w:rPr>
          <w:rFonts w:ascii="Times New Roman" w:hAnsi="Times New Roman" w:cs="Times New Roman"/>
          <w:sz w:val="24"/>
          <w:szCs w:val="24"/>
          <w:lang w:eastAsia="ar-SA"/>
        </w:rPr>
        <w:t>Обществ</w:t>
      </w:r>
      <w:r w:rsidR="00D16EBE"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включаются в состав электронных архивов и хранятся согласно установленным законодательством срокам отдельно от баз данных информационных систем </w:t>
      </w:r>
      <w:r w:rsidR="00DB5B2F" w:rsidRPr="004B188E">
        <w:rPr>
          <w:rFonts w:ascii="Times New Roman" w:hAnsi="Times New Roman" w:cs="Times New Roman"/>
          <w:sz w:val="24"/>
          <w:szCs w:val="24"/>
          <w:lang w:eastAsia="ar-SA"/>
        </w:rPr>
        <w:t>Обществ</w:t>
      </w:r>
      <w:r w:rsidR="00D16EBE"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w:t>
      </w:r>
    </w:p>
    <w:p w14:paraId="4FC20511" w14:textId="77777777" w:rsidR="003A54A0" w:rsidRPr="004B188E" w:rsidRDefault="003A54A0" w:rsidP="005B7DD7">
      <w:pPr>
        <w:spacing w:after="0" w:line="240" w:lineRule="auto"/>
        <w:jc w:val="both"/>
        <w:rPr>
          <w:rFonts w:ascii="Times New Roman" w:hAnsi="Times New Roman" w:cs="Times New Roman"/>
          <w:sz w:val="24"/>
          <w:szCs w:val="24"/>
          <w:lang w:eastAsia="ar-SA"/>
        </w:rPr>
      </w:pPr>
    </w:p>
    <w:p w14:paraId="61494A58" w14:textId="77777777" w:rsidR="00843E6B" w:rsidRPr="004B188E" w:rsidRDefault="00843E6B" w:rsidP="00AC1E02">
      <w:pPr>
        <w:spacing w:before="120" w:after="120" w:line="240" w:lineRule="auto"/>
        <w:jc w:val="both"/>
        <w:rPr>
          <w:rFonts w:ascii="Times New Roman" w:hAnsi="Times New Roman" w:cs="Times New Roman"/>
          <w:b/>
          <w:sz w:val="24"/>
          <w:szCs w:val="24"/>
          <w:lang w:eastAsia="ar-SA"/>
        </w:rPr>
      </w:pPr>
      <w:bookmarkStart w:id="7" w:name="__RefHeading___Toc402438749"/>
      <w:bookmarkEnd w:id="7"/>
      <w:r w:rsidRPr="004B188E">
        <w:rPr>
          <w:rFonts w:ascii="Times New Roman" w:hAnsi="Times New Roman" w:cs="Times New Roman"/>
          <w:b/>
          <w:sz w:val="24"/>
          <w:szCs w:val="24"/>
          <w:lang w:eastAsia="ar-SA"/>
        </w:rPr>
        <w:t>5 Защита персональных данных</w:t>
      </w:r>
    </w:p>
    <w:p w14:paraId="53B604C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5.1 В целях обеспечения защиты ПДн лица, имеющие доступ к ним, обязаны строго выполнять требования, указанные разделах 3-4.</w:t>
      </w:r>
    </w:p>
    <w:p w14:paraId="08E16ACF"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5.2 В целях обеспечения защиты персональных данных, </w:t>
      </w:r>
      <w:r w:rsidR="00AC1E02" w:rsidRPr="004B188E">
        <w:rPr>
          <w:rFonts w:ascii="Times New Roman" w:hAnsi="Times New Roman" w:cs="Times New Roman"/>
          <w:sz w:val="24"/>
          <w:szCs w:val="24"/>
          <w:lang w:eastAsia="ar-SA"/>
        </w:rPr>
        <w:t>обрабатываемых</w:t>
      </w:r>
      <w:r w:rsidRPr="004B188E">
        <w:rPr>
          <w:rFonts w:ascii="Times New Roman" w:hAnsi="Times New Roman" w:cs="Times New Roman"/>
          <w:sz w:val="24"/>
          <w:szCs w:val="24"/>
          <w:lang w:eastAsia="ar-SA"/>
        </w:rPr>
        <w:t xml:space="preserve"> в </w:t>
      </w:r>
      <w:r w:rsidR="00A8570C" w:rsidRPr="004B188E">
        <w:rPr>
          <w:rFonts w:ascii="Times New Roman" w:hAnsi="Times New Roman" w:cs="Times New Roman"/>
          <w:sz w:val="24"/>
          <w:szCs w:val="24"/>
          <w:lang w:eastAsia="ar-SA"/>
        </w:rPr>
        <w:t>Обществе</w:t>
      </w:r>
      <w:r w:rsidRPr="004B188E">
        <w:rPr>
          <w:rFonts w:ascii="Times New Roman" w:hAnsi="Times New Roman" w:cs="Times New Roman"/>
          <w:sz w:val="24"/>
          <w:szCs w:val="24"/>
          <w:lang w:eastAsia="ar-SA"/>
        </w:rPr>
        <w:t xml:space="preserve">, </w:t>
      </w:r>
      <w:r w:rsidR="0003696D" w:rsidRPr="004B188E">
        <w:rPr>
          <w:rFonts w:ascii="Times New Roman" w:hAnsi="Times New Roman" w:cs="Times New Roman"/>
          <w:sz w:val="24"/>
          <w:szCs w:val="24"/>
          <w:lang w:eastAsia="ar-SA"/>
        </w:rPr>
        <w:t xml:space="preserve">сотрудники </w:t>
      </w:r>
      <w:r w:rsidR="00DB5B2F" w:rsidRPr="004B188E">
        <w:rPr>
          <w:rFonts w:ascii="Times New Roman" w:hAnsi="Times New Roman" w:cs="Times New Roman"/>
          <w:sz w:val="24"/>
          <w:szCs w:val="24"/>
          <w:lang w:eastAsia="ar-SA"/>
        </w:rPr>
        <w:t>Обществ</w:t>
      </w:r>
      <w:r w:rsidR="00A8570C"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xml:space="preserve"> имеют право на:</w:t>
      </w:r>
    </w:p>
    <w:p w14:paraId="4ACB42FE" w14:textId="77777777" w:rsidR="00843E6B" w:rsidRPr="004B188E" w:rsidRDefault="00843E6B" w:rsidP="00AC1E02">
      <w:pPr>
        <w:pStyle w:val="a5"/>
        <w:numPr>
          <w:ilvl w:val="0"/>
          <w:numId w:val="1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полную информацию об их ПДн и обработке этих данных;</w:t>
      </w:r>
    </w:p>
    <w:p w14:paraId="72D5E229" w14:textId="77777777" w:rsidR="00843E6B" w:rsidRPr="004B188E" w:rsidRDefault="00843E6B" w:rsidP="00AC1E02">
      <w:pPr>
        <w:pStyle w:val="a5"/>
        <w:numPr>
          <w:ilvl w:val="0"/>
          <w:numId w:val="1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свободный бесплатный доступ к своим ПДн, включая право на получение копий любой записи, содержащей ПДн сотрудника, за исключением случаев, предусмотренных федеральным законом;</w:t>
      </w:r>
    </w:p>
    <w:p w14:paraId="12524193" w14:textId="77777777" w:rsidR="00843E6B" w:rsidRPr="004B188E" w:rsidRDefault="00843E6B" w:rsidP="00AC1E02">
      <w:pPr>
        <w:pStyle w:val="a5"/>
        <w:numPr>
          <w:ilvl w:val="0"/>
          <w:numId w:val="1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определение своих представителей для защиты своих ПДн;</w:t>
      </w:r>
    </w:p>
    <w:p w14:paraId="78AA4F7C" w14:textId="77777777" w:rsidR="00843E6B" w:rsidRPr="004B188E" w:rsidRDefault="00843E6B" w:rsidP="00AC1E02">
      <w:pPr>
        <w:pStyle w:val="a5"/>
        <w:numPr>
          <w:ilvl w:val="0"/>
          <w:numId w:val="1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доступ к относящимся к ним медицинским данным с помощью медицинского специалиста по их выбору;</w:t>
      </w:r>
    </w:p>
    <w:p w14:paraId="38B832E5" w14:textId="77777777" w:rsidR="00843E6B" w:rsidRPr="004B188E" w:rsidRDefault="00843E6B" w:rsidP="00AC1E02">
      <w:pPr>
        <w:pStyle w:val="a5"/>
        <w:numPr>
          <w:ilvl w:val="0"/>
          <w:numId w:val="1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требование об исключении или исправлении неверных или неполных персональных данных, а также данных, обработанных с нарушением требований Трудового кодекса РФ. При отказе работодателя исключить или исправить ПДн сотрудника он имеет право заявить в письменной форме работодателю о своем несогласии с соответствующим обоснованием такого несогласия. ПДн оценочного характера сотрудник имеет право дополнить заявлением, выражающим его собственную точку зрения;</w:t>
      </w:r>
    </w:p>
    <w:p w14:paraId="0D8555EF" w14:textId="77777777" w:rsidR="00843E6B" w:rsidRPr="004B188E" w:rsidRDefault="00843E6B" w:rsidP="00AC1E02">
      <w:pPr>
        <w:pStyle w:val="a5"/>
        <w:numPr>
          <w:ilvl w:val="0"/>
          <w:numId w:val="1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требование об извещение работодателем всех лиц, которым ранее были сообщены неверные или неполные ПДн, обо всех произведенных в них исключениях, исправлениях или дополнениях;</w:t>
      </w:r>
    </w:p>
    <w:p w14:paraId="4F3E6407" w14:textId="77777777" w:rsidR="00843E6B" w:rsidRPr="004B188E" w:rsidRDefault="00843E6B" w:rsidP="00AC1E02">
      <w:pPr>
        <w:pStyle w:val="a5"/>
        <w:numPr>
          <w:ilvl w:val="0"/>
          <w:numId w:val="10"/>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обжалование в суде любых неправомерных действий или бездействия работодателя при обработке и защите его персональных данных.</w:t>
      </w:r>
    </w:p>
    <w:p w14:paraId="27902ED8"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5.3 Обработка ПДн с использованием средств автоматизации осуществляется в соответствии с требованиями Федеральн</w:t>
      </w:r>
      <w:r w:rsidR="005811E9" w:rsidRPr="004B188E">
        <w:rPr>
          <w:rFonts w:ascii="Times New Roman" w:hAnsi="Times New Roman" w:cs="Times New Roman"/>
          <w:sz w:val="24"/>
          <w:szCs w:val="24"/>
          <w:lang w:eastAsia="ar-SA"/>
        </w:rPr>
        <w:t>ых</w:t>
      </w:r>
      <w:r w:rsidRPr="004B188E">
        <w:rPr>
          <w:rFonts w:ascii="Times New Roman" w:hAnsi="Times New Roman" w:cs="Times New Roman"/>
          <w:sz w:val="24"/>
          <w:szCs w:val="24"/>
          <w:lang w:eastAsia="ar-SA"/>
        </w:rPr>
        <w:t xml:space="preserve"> закон</w:t>
      </w:r>
      <w:r w:rsidR="005811E9" w:rsidRPr="004B188E">
        <w:rPr>
          <w:rFonts w:ascii="Times New Roman" w:hAnsi="Times New Roman" w:cs="Times New Roman"/>
          <w:sz w:val="24"/>
          <w:szCs w:val="24"/>
          <w:lang w:eastAsia="ar-SA"/>
        </w:rPr>
        <w:t>ов</w:t>
      </w:r>
      <w:r w:rsidRPr="004B188E">
        <w:rPr>
          <w:rFonts w:ascii="Times New Roman" w:hAnsi="Times New Roman" w:cs="Times New Roman"/>
          <w:sz w:val="24"/>
          <w:szCs w:val="24"/>
          <w:lang w:eastAsia="ar-SA"/>
        </w:rPr>
        <w:t xml:space="preserve"> Российской Федерации от 27 июля 2006</w:t>
      </w:r>
      <w:r w:rsidR="005811E9" w:rsidRPr="004B188E">
        <w:rPr>
          <w:rFonts w:ascii="Times New Roman" w:hAnsi="Times New Roman" w:cs="Times New Roman"/>
          <w:sz w:val="24"/>
          <w:szCs w:val="24"/>
          <w:lang w:eastAsia="ar-SA"/>
        </w:rPr>
        <w:t xml:space="preserve"> года</w:t>
      </w:r>
      <w:r w:rsidRPr="004B188E">
        <w:rPr>
          <w:rFonts w:ascii="Times New Roman" w:hAnsi="Times New Roman" w:cs="Times New Roman"/>
          <w:sz w:val="24"/>
          <w:szCs w:val="24"/>
          <w:lang w:eastAsia="ar-SA"/>
        </w:rPr>
        <w:t xml:space="preserve"> </w:t>
      </w:r>
      <w:r w:rsidR="005811E9" w:rsidRPr="004B188E">
        <w:rPr>
          <w:rFonts w:ascii="Times New Roman" w:hAnsi="Times New Roman" w:cs="Times New Roman"/>
          <w:sz w:val="24"/>
          <w:szCs w:val="24"/>
          <w:lang w:eastAsia="ar-SA"/>
        </w:rPr>
        <w:t xml:space="preserve">№149-ФЗ «Об информации, информационных технологиях и о защите информации» и </w:t>
      </w:r>
      <w:r w:rsidR="007E3474" w:rsidRPr="004B188E">
        <w:rPr>
          <w:rFonts w:ascii="Times New Roman" w:hAnsi="Times New Roman" w:cs="Times New Roman"/>
          <w:sz w:val="24"/>
          <w:szCs w:val="24"/>
          <w:lang w:eastAsia="ar-SA"/>
        </w:rPr>
        <w:t>№</w:t>
      </w:r>
      <w:r w:rsidRPr="004B188E">
        <w:rPr>
          <w:rFonts w:ascii="Times New Roman" w:hAnsi="Times New Roman" w:cs="Times New Roman"/>
          <w:sz w:val="24"/>
          <w:szCs w:val="24"/>
          <w:lang w:eastAsia="ar-SA"/>
        </w:rPr>
        <w:t xml:space="preserve">152-ФЗ «О персональных данных», </w:t>
      </w:r>
      <w:r w:rsidR="005811E9" w:rsidRPr="004B188E">
        <w:rPr>
          <w:rFonts w:ascii="Times New Roman" w:hAnsi="Times New Roman" w:cs="Times New Roman"/>
          <w:sz w:val="24"/>
          <w:szCs w:val="24"/>
          <w:lang w:eastAsia="ar-SA"/>
        </w:rPr>
        <w:t xml:space="preserve">также </w:t>
      </w:r>
      <w:r w:rsidRPr="004B188E">
        <w:rPr>
          <w:rFonts w:ascii="Times New Roman" w:hAnsi="Times New Roman" w:cs="Times New Roman"/>
          <w:sz w:val="24"/>
          <w:szCs w:val="24"/>
          <w:lang w:eastAsia="ar-SA"/>
        </w:rPr>
        <w:t>нормативных и руководящих документов уполномоченных федеральных органов исполнительной власти.</w:t>
      </w:r>
    </w:p>
    <w:p w14:paraId="6161E730"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5.4 Деятельность по обеспечению безопасности ПДн в </w:t>
      </w:r>
      <w:r w:rsidR="00EF3B90" w:rsidRPr="004B188E">
        <w:rPr>
          <w:rFonts w:ascii="Times New Roman" w:hAnsi="Times New Roman" w:cs="Times New Roman"/>
          <w:sz w:val="24"/>
          <w:szCs w:val="24"/>
          <w:lang w:eastAsia="ar-SA"/>
        </w:rPr>
        <w:t>Учреждении</w:t>
      </w:r>
      <w:r w:rsidRPr="004B188E">
        <w:rPr>
          <w:rFonts w:ascii="Times New Roman" w:hAnsi="Times New Roman" w:cs="Times New Roman"/>
          <w:sz w:val="24"/>
          <w:szCs w:val="24"/>
          <w:lang w:eastAsia="ar-SA"/>
        </w:rPr>
        <w:t xml:space="preserve"> должна осуществляться постоянно. В целях обеспечения эффективности мероприятий по обеспечению безопасности ПДн должны осуществляться:</w:t>
      </w:r>
    </w:p>
    <w:p w14:paraId="03EF0AA9" w14:textId="77777777" w:rsidR="00843E6B" w:rsidRPr="004B188E" w:rsidRDefault="00843E6B" w:rsidP="00F97F8A">
      <w:pPr>
        <w:pStyle w:val="a5"/>
        <w:numPr>
          <w:ilvl w:val="0"/>
          <w:numId w:val="1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организация эксплуатации ИС в соответствии с требованиями безопасности;</w:t>
      </w:r>
    </w:p>
    <w:p w14:paraId="0478B04B" w14:textId="77777777" w:rsidR="00843E6B" w:rsidRPr="004B188E" w:rsidRDefault="00843E6B" w:rsidP="00F97F8A">
      <w:pPr>
        <w:pStyle w:val="a5"/>
        <w:numPr>
          <w:ilvl w:val="0"/>
          <w:numId w:val="1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планирование мероприятий по обеспечению безопасности ПДн в ИС;</w:t>
      </w:r>
    </w:p>
    <w:p w14:paraId="250FD7E2" w14:textId="77777777" w:rsidR="00843E6B" w:rsidRPr="004B188E" w:rsidRDefault="00843E6B" w:rsidP="00F97F8A">
      <w:pPr>
        <w:pStyle w:val="a5"/>
        <w:numPr>
          <w:ilvl w:val="0"/>
          <w:numId w:val="1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контроль выполнения и эффективности мероприятий по обеспечению безопасности ПДн в поликлинике;</w:t>
      </w:r>
    </w:p>
    <w:p w14:paraId="6BD9BA23" w14:textId="77777777" w:rsidR="00843E6B" w:rsidRPr="004B188E" w:rsidRDefault="00843E6B" w:rsidP="00F97F8A">
      <w:pPr>
        <w:pStyle w:val="a5"/>
        <w:numPr>
          <w:ilvl w:val="0"/>
          <w:numId w:val="1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принятие мер по устранению выявленных нарушений требований по безопасности ПДн;</w:t>
      </w:r>
    </w:p>
    <w:p w14:paraId="1AC6C408" w14:textId="77777777" w:rsidR="00843E6B" w:rsidRPr="004B188E" w:rsidRDefault="00843E6B" w:rsidP="00F97F8A">
      <w:pPr>
        <w:pStyle w:val="a5"/>
        <w:numPr>
          <w:ilvl w:val="0"/>
          <w:numId w:val="11"/>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разработка и реализация мер по совершенствованию мероприятий по обеспечению безопасности ПДн.</w:t>
      </w:r>
    </w:p>
    <w:p w14:paraId="565B2F5C" w14:textId="77777777" w:rsidR="00843E6B" w:rsidRPr="004B188E" w:rsidRDefault="00843E6B" w:rsidP="005B7DD7">
      <w:pPr>
        <w:spacing w:after="0" w:line="240" w:lineRule="auto"/>
        <w:jc w:val="both"/>
        <w:rPr>
          <w:rFonts w:ascii="Times New Roman" w:hAnsi="Times New Roman" w:cs="Times New Roman"/>
          <w:sz w:val="24"/>
          <w:szCs w:val="24"/>
          <w:lang w:eastAsia="ar-SA"/>
        </w:rPr>
      </w:pPr>
    </w:p>
    <w:p w14:paraId="0334CF11" w14:textId="77777777" w:rsidR="00843E6B" w:rsidRPr="004B188E" w:rsidRDefault="00843E6B" w:rsidP="00F97F8A">
      <w:pPr>
        <w:spacing w:before="120" w:after="120" w:line="240" w:lineRule="auto"/>
        <w:jc w:val="both"/>
        <w:rPr>
          <w:rFonts w:ascii="Times New Roman" w:hAnsi="Times New Roman" w:cs="Times New Roman"/>
          <w:b/>
          <w:sz w:val="24"/>
          <w:szCs w:val="24"/>
          <w:lang w:eastAsia="ar-SA"/>
        </w:rPr>
      </w:pPr>
      <w:bookmarkStart w:id="8" w:name="__RefHeading___Toc402438750"/>
      <w:bookmarkEnd w:id="8"/>
      <w:r w:rsidRPr="004B188E">
        <w:rPr>
          <w:rFonts w:ascii="Times New Roman" w:hAnsi="Times New Roman" w:cs="Times New Roman"/>
          <w:b/>
          <w:sz w:val="24"/>
          <w:szCs w:val="24"/>
          <w:lang w:eastAsia="ar-SA"/>
        </w:rPr>
        <w:t>6 Контроль состояния обеспечения безопасности персональных данных в информационных системах персональных данных</w:t>
      </w:r>
    </w:p>
    <w:p w14:paraId="1BF86F3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6.1 Основными целями контроля состояния обеспечения безопасности ПДн являются:</w:t>
      </w:r>
    </w:p>
    <w:p w14:paraId="24CF084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установление степени соответствия принятых мер по обеспечению безопасности ПДн требованиям законодательных и иных нормативных актов, норм, правил и инструкций по обеспечению безопасности ПДн;</w:t>
      </w:r>
    </w:p>
    <w:p w14:paraId="357DED07"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выявление потенциальных каналов утечки информации, несанкционированного доступа к информации и специальных воздействий на нее, выработка рекомендаций по их закрытию.</w:t>
      </w:r>
    </w:p>
    <w:p w14:paraId="3AFAFFD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6.2 Основными задачами контроля являются:</w:t>
      </w:r>
    </w:p>
    <w:p w14:paraId="4A35637F" w14:textId="77777777" w:rsidR="00843E6B" w:rsidRPr="004B188E" w:rsidRDefault="00843E6B" w:rsidP="00F97F8A">
      <w:pPr>
        <w:pStyle w:val="a5"/>
        <w:numPr>
          <w:ilvl w:val="0"/>
          <w:numId w:val="1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оценка эффективности проводимых мер по обеспечению безопасности ПДн;</w:t>
      </w:r>
    </w:p>
    <w:p w14:paraId="7D36E629" w14:textId="77777777" w:rsidR="00843E6B" w:rsidRPr="004B188E" w:rsidRDefault="00843E6B" w:rsidP="00F97F8A">
      <w:pPr>
        <w:pStyle w:val="a5"/>
        <w:numPr>
          <w:ilvl w:val="0"/>
          <w:numId w:val="1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lastRenderedPageBreak/>
        <w:t xml:space="preserve">анализ причин выявленных нарушений и недостатков в организации и обеспечении безопасности ПДн на объектах </w:t>
      </w:r>
      <w:r w:rsidR="00A318FF" w:rsidRPr="004B188E">
        <w:rPr>
          <w:rFonts w:ascii="Times New Roman" w:hAnsi="Times New Roman" w:cs="Times New Roman"/>
          <w:sz w:val="24"/>
          <w:szCs w:val="24"/>
          <w:lang w:eastAsia="ar-SA"/>
        </w:rPr>
        <w:t>информатизации</w:t>
      </w:r>
      <w:r w:rsidRPr="004B188E">
        <w:rPr>
          <w:rFonts w:ascii="Times New Roman" w:hAnsi="Times New Roman" w:cs="Times New Roman"/>
          <w:sz w:val="24"/>
          <w:szCs w:val="24"/>
          <w:lang w:eastAsia="ar-SA"/>
        </w:rPr>
        <w:t>, выработка рекомендаций по их устранению;</w:t>
      </w:r>
    </w:p>
    <w:p w14:paraId="3E28A9BB" w14:textId="77777777" w:rsidR="00843E6B" w:rsidRPr="004B188E" w:rsidRDefault="00843E6B" w:rsidP="00F97F8A">
      <w:pPr>
        <w:pStyle w:val="a5"/>
        <w:numPr>
          <w:ilvl w:val="0"/>
          <w:numId w:val="12"/>
        </w:num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оценка и анализ возможностей злоумышленника по добыванию ПДн, выявление каналов утечки информации, каналов НСД к информации и специальных воздействий на нее, выработка рекомендаций по закрытию этих каналов.</w:t>
      </w:r>
    </w:p>
    <w:p w14:paraId="3904481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6.3 Контроль заключается в проверке выполнения законодательства Российской Федерации по вопросам защиты ПДн, а также в оценке обоснованности и эффективности принятых мер защиты.</w:t>
      </w:r>
    </w:p>
    <w:p w14:paraId="744DABE9"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6.4 Контроль состояния обеспечения безопасности ПДн в </w:t>
      </w:r>
      <w:r w:rsidR="00A318FF" w:rsidRPr="004B188E">
        <w:rPr>
          <w:rFonts w:ascii="Times New Roman" w:hAnsi="Times New Roman" w:cs="Times New Roman"/>
          <w:sz w:val="24"/>
          <w:szCs w:val="24"/>
          <w:lang w:eastAsia="ar-SA"/>
        </w:rPr>
        <w:t>Учреждении</w:t>
      </w:r>
      <w:r w:rsidRPr="004B188E">
        <w:rPr>
          <w:rFonts w:ascii="Times New Roman" w:hAnsi="Times New Roman" w:cs="Times New Roman"/>
          <w:sz w:val="24"/>
          <w:szCs w:val="24"/>
          <w:lang w:eastAsia="ar-SA"/>
        </w:rPr>
        <w:t>, а также выполнения требований настоящего Положения возлагается на руководителя</w:t>
      </w:r>
      <w:r w:rsidR="00A318FF" w:rsidRPr="004B188E">
        <w:rPr>
          <w:rFonts w:ascii="Times New Roman" w:hAnsi="Times New Roman" w:cs="Times New Roman"/>
          <w:sz w:val="24"/>
          <w:szCs w:val="24"/>
          <w:lang w:eastAsia="ar-SA"/>
        </w:rPr>
        <w:t xml:space="preserve"> </w:t>
      </w:r>
      <w:r w:rsidR="00DB5B2F" w:rsidRPr="004B188E">
        <w:rPr>
          <w:rFonts w:ascii="Times New Roman" w:hAnsi="Times New Roman" w:cs="Times New Roman"/>
          <w:sz w:val="24"/>
          <w:szCs w:val="24"/>
          <w:lang w:eastAsia="ar-SA"/>
        </w:rPr>
        <w:t>Обществ</w:t>
      </w:r>
      <w:r w:rsidR="00A8570C"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w:t>
      </w:r>
    </w:p>
    <w:p w14:paraId="62C8ED8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6.5 Эффективной формой контроля за выполнением требований Положения является проведение самооценки в форме внутренней проверки обеспечения безопасности ПДн в подразделении, проводимой в соответствии с Планом мероприятий по обеспечению безопасности ПДн.</w:t>
      </w:r>
    </w:p>
    <w:p w14:paraId="514D0C77"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6.6 К контролю состояния обеспечения безопасности ПДн </w:t>
      </w:r>
      <w:r w:rsidR="00DB5B2F" w:rsidRPr="004B188E">
        <w:rPr>
          <w:rFonts w:ascii="Times New Roman" w:hAnsi="Times New Roman" w:cs="Times New Roman"/>
          <w:sz w:val="24"/>
          <w:szCs w:val="24"/>
          <w:lang w:eastAsia="ar-SA"/>
        </w:rPr>
        <w:t>Общество</w:t>
      </w:r>
      <w:r w:rsidR="00A8570C" w:rsidRPr="004B188E">
        <w:rPr>
          <w:rFonts w:ascii="Times New Roman" w:hAnsi="Times New Roman" w:cs="Times New Roman"/>
          <w:sz w:val="24"/>
          <w:szCs w:val="24"/>
          <w:lang w:eastAsia="ar-SA"/>
        </w:rPr>
        <w:t>м</w:t>
      </w:r>
      <w:r w:rsidR="00A318FF" w:rsidRPr="004B188E">
        <w:rPr>
          <w:rFonts w:ascii="Times New Roman" w:hAnsi="Times New Roman" w:cs="Times New Roman"/>
          <w:sz w:val="24"/>
          <w:szCs w:val="24"/>
          <w:lang w:eastAsia="ar-SA"/>
        </w:rPr>
        <w:t xml:space="preserve"> могут </w:t>
      </w:r>
      <w:r w:rsidRPr="004B188E">
        <w:rPr>
          <w:rFonts w:ascii="Times New Roman" w:hAnsi="Times New Roman" w:cs="Times New Roman"/>
          <w:sz w:val="24"/>
          <w:szCs w:val="24"/>
          <w:lang w:eastAsia="ar-SA"/>
        </w:rPr>
        <w:t xml:space="preserve">привлекаться организации, имеющие оформленную в установленном порядке лицензию на осуществление деятельности по технической защите конфиденциальной информации, оказывающие на договорной основе услуги по контролю </w:t>
      </w:r>
      <w:r w:rsidR="00C448DE" w:rsidRPr="004B188E">
        <w:rPr>
          <w:rFonts w:ascii="Times New Roman" w:hAnsi="Times New Roman" w:cs="Times New Roman"/>
          <w:sz w:val="24"/>
          <w:szCs w:val="24"/>
          <w:lang w:eastAsia="ar-SA"/>
        </w:rPr>
        <w:t>защищенности конфиденциальной информации от несанкционированного доступа и её модификации в средствах и системах информатизации</w:t>
      </w:r>
      <w:r w:rsidRPr="004B188E">
        <w:rPr>
          <w:rFonts w:ascii="Times New Roman" w:hAnsi="Times New Roman" w:cs="Times New Roman"/>
          <w:sz w:val="24"/>
          <w:szCs w:val="24"/>
          <w:lang w:eastAsia="ar-SA"/>
        </w:rPr>
        <w:t>.</w:t>
      </w:r>
    </w:p>
    <w:p w14:paraId="13E40275"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6.7 Непосредственный контроль за выполнением требований Положения при обработке ПДн осуществляет Ответственный за обеспечение безопасности ПДн и</w:t>
      </w:r>
      <w:r w:rsidR="00A8570C" w:rsidRPr="004B188E">
        <w:rPr>
          <w:rFonts w:ascii="Times New Roman" w:hAnsi="Times New Roman" w:cs="Times New Roman"/>
          <w:sz w:val="24"/>
          <w:szCs w:val="24"/>
          <w:lang w:eastAsia="ar-SA"/>
        </w:rPr>
        <w:t>/или</w:t>
      </w:r>
      <w:r w:rsidRPr="004B188E">
        <w:rPr>
          <w:rFonts w:ascii="Times New Roman" w:hAnsi="Times New Roman" w:cs="Times New Roman"/>
          <w:sz w:val="24"/>
          <w:szCs w:val="24"/>
          <w:lang w:eastAsia="ar-SA"/>
        </w:rPr>
        <w:t xml:space="preserve"> ответственные за обеспечение безопасности информации в подразделениях </w:t>
      </w:r>
      <w:r w:rsidR="00DB5B2F" w:rsidRPr="004B188E">
        <w:rPr>
          <w:rFonts w:ascii="Times New Roman" w:hAnsi="Times New Roman" w:cs="Times New Roman"/>
          <w:sz w:val="24"/>
          <w:szCs w:val="24"/>
          <w:lang w:eastAsia="ar-SA"/>
        </w:rPr>
        <w:t>Обществ</w:t>
      </w:r>
      <w:r w:rsidR="00A8570C"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w:t>
      </w:r>
    </w:p>
    <w:p w14:paraId="2D3EF216" w14:textId="77777777" w:rsidR="00843E6B" w:rsidRPr="004B188E" w:rsidRDefault="00843E6B" w:rsidP="005B7DD7">
      <w:pPr>
        <w:spacing w:after="0" w:line="240" w:lineRule="auto"/>
        <w:jc w:val="both"/>
        <w:rPr>
          <w:rFonts w:ascii="Times New Roman" w:hAnsi="Times New Roman" w:cs="Times New Roman"/>
          <w:sz w:val="24"/>
          <w:szCs w:val="24"/>
          <w:lang w:eastAsia="ar-SA"/>
        </w:rPr>
      </w:pPr>
    </w:p>
    <w:p w14:paraId="62D9F694" w14:textId="77777777" w:rsidR="00843E6B" w:rsidRPr="004B188E" w:rsidRDefault="00843E6B" w:rsidP="00F97F8A">
      <w:pPr>
        <w:spacing w:before="120" w:after="120" w:line="240" w:lineRule="auto"/>
        <w:jc w:val="both"/>
        <w:rPr>
          <w:rFonts w:ascii="Times New Roman" w:hAnsi="Times New Roman" w:cs="Times New Roman"/>
          <w:b/>
          <w:sz w:val="24"/>
          <w:szCs w:val="24"/>
          <w:lang w:eastAsia="ar-SA"/>
        </w:rPr>
      </w:pPr>
      <w:bookmarkStart w:id="9" w:name="__RefHeading___Toc402438751"/>
      <w:bookmarkEnd w:id="9"/>
      <w:r w:rsidRPr="004B188E">
        <w:rPr>
          <w:rFonts w:ascii="Times New Roman" w:hAnsi="Times New Roman" w:cs="Times New Roman"/>
          <w:b/>
          <w:sz w:val="24"/>
          <w:szCs w:val="24"/>
          <w:lang w:eastAsia="ar-SA"/>
        </w:rPr>
        <w:t>7 Ответственность за разглашение персональных данных</w:t>
      </w:r>
    </w:p>
    <w:p w14:paraId="5ED57BA2"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7.1 Персональная ответственность – одно из главных требований по организации и проведению работ по обеспечению безопасности ПДн при их обработке и обязательное условие обеспечения эффективности этих работ.</w:t>
      </w:r>
    </w:p>
    <w:p w14:paraId="3EF4D6F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7.2 Юридические и физические лица, в соответствии со своими полномочиями владеющие информацией о гражданах, получающие и использующие ее, несут ответственность в соответствии с законодательством Российской Федерации за нарушение режима защиты, обработки и порядка использования этой информации.</w:t>
      </w:r>
    </w:p>
    <w:p w14:paraId="51E75E6D"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7.3 Каждый сотрудник организации, получающий для работы ПДн, несет личную ответственность за сохранность носителя и конфиденциальность информации.</w:t>
      </w:r>
    </w:p>
    <w:p w14:paraId="341E6B3E"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7.4 Лица, виновные в нарушении норм, регулирующих получение, обработку и защиту ПДн, несут дисциплинарную, административную, гражданско-правовую или уголовную ответственность в соответствии с федеральными законами.</w:t>
      </w:r>
    </w:p>
    <w:p w14:paraId="0E04F5BB"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7.4.1 За неисполнение или ненадлежащее исполнение работником по его вине возложенных на него обязанностей по соблюдению установленного порядка работы с ПДн работодатель вправе применять предусмотренные Трудовым Кодексом дисциплинарные взыскания.</w:t>
      </w:r>
    </w:p>
    <w:p w14:paraId="6F53AFFE"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7.4.2 Разглашение ПДн субъекта (передача их посторонним лицам, в том числе, работникам, не имеющим к ним доступа), их публичное раскрытие, утрата документов и иных носителей, содержащих ПДн субъекта, а также иные нарушения обязанностей по их защите и обработке, установленных настоящим Положением, локальными нормативными актами (приказами, распоряжениями) </w:t>
      </w:r>
      <w:r w:rsidR="00DB5B2F" w:rsidRPr="004B188E">
        <w:rPr>
          <w:rFonts w:ascii="Times New Roman" w:hAnsi="Times New Roman" w:cs="Times New Roman"/>
          <w:sz w:val="24"/>
          <w:szCs w:val="24"/>
          <w:lang w:eastAsia="ar-SA"/>
        </w:rPr>
        <w:t>Обществ</w:t>
      </w:r>
      <w:r w:rsidR="00A8570C" w:rsidRPr="004B188E">
        <w:rPr>
          <w:rFonts w:ascii="Times New Roman" w:hAnsi="Times New Roman" w:cs="Times New Roman"/>
          <w:sz w:val="24"/>
          <w:szCs w:val="24"/>
          <w:lang w:eastAsia="ar-SA"/>
        </w:rPr>
        <w:t>а</w:t>
      </w:r>
      <w:r w:rsidRPr="004B188E">
        <w:rPr>
          <w:rFonts w:ascii="Times New Roman" w:hAnsi="Times New Roman" w:cs="Times New Roman"/>
          <w:sz w:val="24"/>
          <w:szCs w:val="24"/>
          <w:lang w:eastAsia="ar-SA"/>
        </w:rPr>
        <w:t>, влечет наложение на сотрудника, имеющего доступ к ПДн, дисциплинарного взыскания – замечания, выговора, увольнения.</w:t>
      </w:r>
    </w:p>
    <w:p w14:paraId="789391CA"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7.4.3 Неправомерный отказ в предоставлении обрабатываемых в установленном порядке ПДн, либо несвоевременное предоставление таких данных в случаях, предусмотренных законом, либо предоставление неполной или заведомо ложной информации влечет наложение на должностных лиц административного штрафа в размере, определяемом Кодексом об административных правонарушениях (Ст. 13.11).</w:t>
      </w:r>
    </w:p>
    <w:p w14:paraId="504CEF96" w14:textId="77777777" w:rsidR="00843E6B" w:rsidRPr="004B188E" w:rsidRDefault="00843E6B" w:rsidP="005B7DD7">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 xml:space="preserve">7.4.4 Работники, имеющие доступ к ПДн субъектов, виновные в незаконном разглашении или использовании ПДн лиц без согласия субъектов из корыстной или иной личной заинтересованности и причинившие крупный ущерб, несут уголовную ответственность в </w:t>
      </w:r>
      <w:r w:rsidRPr="004B188E">
        <w:rPr>
          <w:rFonts w:ascii="Times New Roman" w:hAnsi="Times New Roman" w:cs="Times New Roman"/>
          <w:sz w:val="24"/>
          <w:szCs w:val="24"/>
          <w:lang w:eastAsia="ar-SA"/>
        </w:rPr>
        <w:lastRenderedPageBreak/>
        <w:t>соответствии со ст. 183 Уголовного кодекса РФ и материальную ответственность в случае причинения его действиями ущерба (п.7 ст. 243 Трудового кодекса РФ).</w:t>
      </w:r>
    </w:p>
    <w:p w14:paraId="32903B6A" w14:textId="77777777" w:rsidR="00F97F8A" w:rsidRPr="004B188E" w:rsidRDefault="00843E6B" w:rsidP="00C61160">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t>7.5 Уголовная ответственность за нарушение неприкосновенности частной жизни (в том числе незаконное собирание или распространение сведений о частной жизни лица, составляющего его личную или семейную тайну, без его согласия), неправомерный доступ к охраняемой законом компьютерной информации, неправомерный отказ в предоставлении собранных в установленном порядке документов и сведений (если эти деяния причинили вред правам и законным интересам граждан), совершенные лицом с использованием своего служебного положения наказывается штрафом или лишением права занимать определенные должности и заниматься определенной деятельностью, или привлечением к уголовной ответственности в соответствии с Уголовным кодексом РФ.</w:t>
      </w:r>
    </w:p>
    <w:p w14:paraId="624416E4" w14:textId="77777777" w:rsidR="00C61160" w:rsidRPr="004B188E" w:rsidRDefault="00C61160" w:rsidP="00C61160">
      <w:pPr>
        <w:spacing w:after="0" w:line="240" w:lineRule="auto"/>
        <w:jc w:val="both"/>
        <w:rPr>
          <w:rFonts w:ascii="Times New Roman" w:hAnsi="Times New Roman" w:cs="Times New Roman"/>
          <w:sz w:val="24"/>
          <w:szCs w:val="24"/>
          <w:lang w:eastAsia="ar-SA"/>
        </w:rPr>
      </w:pPr>
    </w:p>
    <w:p w14:paraId="692F0A4F" w14:textId="77777777" w:rsidR="00C61160" w:rsidRPr="004B188E" w:rsidRDefault="00C61160" w:rsidP="00C61160">
      <w:pPr>
        <w:spacing w:after="0" w:line="240" w:lineRule="auto"/>
        <w:jc w:val="both"/>
        <w:rPr>
          <w:rFonts w:ascii="Times New Roman" w:hAnsi="Times New Roman" w:cs="Times New Roman"/>
          <w:sz w:val="24"/>
          <w:szCs w:val="24"/>
          <w:lang w:eastAsia="ar-SA"/>
        </w:rPr>
      </w:pPr>
    </w:p>
    <w:p w14:paraId="3D7C1D81" w14:textId="7DA56AF1" w:rsidR="008309E5" w:rsidRPr="004B188E" w:rsidRDefault="008309E5" w:rsidP="008309E5">
      <w:pPr>
        <w:spacing w:after="0" w:line="240" w:lineRule="auto"/>
        <w:jc w:val="both"/>
        <w:rPr>
          <w:rFonts w:ascii="Times New Roman" w:hAnsi="Times New Roman" w:cs="Times New Roman"/>
          <w:sz w:val="24"/>
          <w:szCs w:val="24"/>
          <w:lang w:eastAsia="ar-SA"/>
        </w:rPr>
      </w:pPr>
      <w:r w:rsidRPr="004B188E">
        <w:rPr>
          <w:rFonts w:ascii="Times New Roman" w:hAnsi="Times New Roman" w:cs="Times New Roman"/>
          <w:sz w:val="24"/>
          <w:szCs w:val="24"/>
          <w:lang w:eastAsia="ar-SA"/>
        </w:rPr>
        <w:br w:type="page"/>
      </w:r>
    </w:p>
    <w:sectPr w:rsidR="008309E5" w:rsidRPr="004B188E" w:rsidSect="00226018">
      <w:footerReference w:type="default" r:id="rId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9E57D" w14:textId="77777777" w:rsidR="003C3B91" w:rsidRDefault="003C3B91" w:rsidP="00843E6B">
      <w:pPr>
        <w:spacing w:after="0" w:line="240" w:lineRule="auto"/>
      </w:pPr>
      <w:r>
        <w:separator/>
      </w:r>
    </w:p>
  </w:endnote>
  <w:endnote w:type="continuationSeparator" w:id="0">
    <w:p w14:paraId="49C1952B" w14:textId="77777777" w:rsidR="003C3B91" w:rsidRDefault="003C3B91" w:rsidP="00843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7BF0" w14:textId="77777777" w:rsidR="001C1743" w:rsidRDefault="001C1743">
    <w:pPr>
      <w:pStyle w:val="a9"/>
      <w:jc w:val="right"/>
    </w:pPr>
  </w:p>
  <w:p w14:paraId="053E7AC9" w14:textId="77777777" w:rsidR="001C1743" w:rsidRDefault="001C174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DB974" w14:textId="77777777" w:rsidR="003C3B91" w:rsidRDefault="003C3B91" w:rsidP="00843E6B">
      <w:pPr>
        <w:spacing w:after="0" w:line="240" w:lineRule="auto"/>
      </w:pPr>
      <w:r>
        <w:separator/>
      </w:r>
    </w:p>
  </w:footnote>
  <w:footnote w:type="continuationSeparator" w:id="0">
    <w:p w14:paraId="1CEF7E58" w14:textId="77777777" w:rsidR="003C3B91" w:rsidRDefault="003C3B91" w:rsidP="00843E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C1ED440"/>
    <w:lvl w:ilvl="0">
      <w:start w:val="1"/>
      <w:numFmt w:val="decimal"/>
      <w:lvlText w:val="%1."/>
      <w:lvlJc w:val="left"/>
      <w:pPr>
        <w:tabs>
          <w:tab w:val="num" w:pos="0"/>
        </w:tabs>
        <w:ind w:left="0" w:firstLine="0"/>
      </w:pPr>
      <w:rPr>
        <w:rFonts w:ascii="Times New Roman" w:eastAsia="SimSun" w:hAnsi="Times New Roman" w:cs="Times New Roman" w:hint="default"/>
      </w:rPr>
    </w:lvl>
    <w:lvl w:ilvl="1">
      <w:start w:val="1"/>
      <w:numFmt w:val="decimal"/>
      <w:lvlText w:val=" %1.%2 "/>
      <w:lvlJc w:val="left"/>
      <w:pPr>
        <w:tabs>
          <w:tab w:val="num" w:pos="0"/>
        </w:tabs>
        <w:ind w:left="0" w:firstLine="0"/>
      </w:pPr>
    </w:lvl>
    <w:lvl w:ilvl="2">
      <w:start w:val="1"/>
      <w:numFmt w:val="decimal"/>
      <w:lvlText w:val=" %1.%2.%3 "/>
      <w:lvlJc w:val="left"/>
      <w:pPr>
        <w:tabs>
          <w:tab w:val="num" w:pos="0"/>
        </w:tabs>
        <w:ind w:left="0" w:firstLine="0"/>
      </w:pPr>
    </w:lvl>
    <w:lvl w:ilvl="3">
      <w:start w:val="1"/>
      <w:numFmt w:val="decimal"/>
      <w:lvlText w:val=" %1.%2.%3.%4 "/>
      <w:lvlJc w:val="left"/>
      <w:pPr>
        <w:tabs>
          <w:tab w:val="num" w:pos="0"/>
        </w:tabs>
        <w:ind w:left="0" w:firstLine="0"/>
      </w:pPr>
    </w:lvl>
    <w:lvl w:ilvl="4">
      <w:start w:val="1"/>
      <w:numFmt w:val="decimal"/>
      <w:lvlText w:val=" %1.%2.%3.%4.%5 "/>
      <w:lvlJc w:val="left"/>
      <w:pPr>
        <w:tabs>
          <w:tab w:val="num" w:pos="0"/>
        </w:tabs>
        <w:ind w:left="0" w:firstLine="0"/>
      </w:pPr>
    </w:lvl>
    <w:lvl w:ilvl="5">
      <w:start w:val="1"/>
      <w:numFmt w:val="decimal"/>
      <w:lvlText w:val=" %1.%2.%3.%4.%5.%6 "/>
      <w:lvlJc w:val="left"/>
      <w:pPr>
        <w:tabs>
          <w:tab w:val="num" w:pos="0"/>
        </w:tabs>
        <w:ind w:left="0" w:firstLine="0"/>
      </w:pPr>
    </w:lvl>
    <w:lvl w:ilvl="6">
      <w:start w:val="1"/>
      <w:numFmt w:val="decimal"/>
      <w:lvlText w:val=" %1.%2.%3.%4.%5.%6.%7 "/>
      <w:lvlJc w:val="left"/>
      <w:pPr>
        <w:tabs>
          <w:tab w:val="num" w:pos="0"/>
        </w:tabs>
        <w:ind w:left="0" w:firstLine="0"/>
      </w:pPr>
    </w:lvl>
    <w:lvl w:ilvl="7">
      <w:start w:val="1"/>
      <w:numFmt w:val="decimal"/>
      <w:lvlText w:val=" %1.%2.%3.%4.%5.%6.%7.%8 "/>
      <w:lvlJc w:val="left"/>
      <w:pPr>
        <w:tabs>
          <w:tab w:val="num" w:pos="0"/>
        </w:tabs>
        <w:ind w:left="0" w:firstLine="0"/>
      </w:pPr>
    </w:lvl>
    <w:lvl w:ilvl="8">
      <w:start w:val="1"/>
      <w:numFmt w:val="decimal"/>
      <w:lvlText w:val=" %1.%2.%3.%4.%5.%6.%7.%8.%9 "/>
      <w:lvlJc w:val="left"/>
      <w:pPr>
        <w:tabs>
          <w:tab w:val="num" w:pos="0"/>
        </w:tabs>
        <w:ind w:left="0" w:firstLine="0"/>
      </w:pPr>
    </w:lvl>
  </w:abstractNum>
  <w:abstractNum w:abstractNumId="1" w15:restartNumberingAfterBreak="0">
    <w:nsid w:val="028850AB"/>
    <w:multiLevelType w:val="hybridMultilevel"/>
    <w:tmpl w:val="11E8466E"/>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3D64E06"/>
    <w:multiLevelType w:val="hybridMultilevel"/>
    <w:tmpl w:val="ED403854"/>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FEE5BB0"/>
    <w:multiLevelType w:val="hybridMultilevel"/>
    <w:tmpl w:val="65F87558"/>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C2B5DB4"/>
    <w:multiLevelType w:val="hybridMultilevel"/>
    <w:tmpl w:val="200844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C385926"/>
    <w:multiLevelType w:val="hybridMultilevel"/>
    <w:tmpl w:val="9948EA00"/>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05224E5"/>
    <w:multiLevelType w:val="hybridMultilevel"/>
    <w:tmpl w:val="53B6C780"/>
    <w:lvl w:ilvl="0" w:tplc="DD56AF18">
      <w:start w:val="1"/>
      <w:numFmt w:val="bullet"/>
      <w:lvlText w:val="-"/>
      <w:lvlJc w:val="left"/>
      <w:pPr>
        <w:ind w:left="360" w:hanging="360"/>
      </w:pPr>
      <w:rPr>
        <w:rFonts w:ascii="Times New Roman" w:hAnsi="Times New Roman" w:cs="Times New Roman" w:hint="default"/>
        <w:sz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5B84C7F"/>
    <w:multiLevelType w:val="hybridMultilevel"/>
    <w:tmpl w:val="E5D496D8"/>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8E046AF"/>
    <w:multiLevelType w:val="hybridMultilevel"/>
    <w:tmpl w:val="ECB0D70A"/>
    <w:lvl w:ilvl="0" w:tplc="2D54519E">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CF277FC"/>
    <w:multiLevelType w:val="hybridMultilevel"/>
    <w:tmpl w:val="7F38127A"/>
    <w:lvl w:ilvl="0" w:tplc="DD56AF18">
      <w:start w:val="1"/>
      <w:numFmt w:val="bullet"/>
      <w:lvlText w:val="-"/>
      <w:lvlJc w:val="left"/>
      <w:pPr>
        <w:tabs>
          <w:tab w:val="num" w:pos="1068"/>
        </w:tabs>
        <w:ind w:left="1068" w:hanging="360"/>
      </w:pPr>
      <w:rPr>
        <w:rFonts w:ascii="Times New Roman" w:hAnsi="Times New Roman" w:cs="Times New Roman"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3567C8"/>
    <w:multiLevelType w:val="hybridMultilevel"/>
    <w:tmpl w:val="D03895F8"/>
    <w:lvl w:ilvl="0" w:tplc="7232860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3310D0C"/>
    <w:multiLevelType w:val="hybridMultilevel"/>
    <w:tmpl w:val="4CB0496E"/>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45D0FBF"/>
    <w:multiLevelType w:val="hybridMultilevel"/>
    <w:tmpl w:val="87262B02"/>
    <w:lvl w:ilvl="0" w:tplc="3F142C06">
      <w:start w:val="1"/>
      <w:numFmt w:val="bullet"/>
      <w:pStyle w:val="1"/>
      <w:lvlText w:val="-"/>
      <w:lvlJc w:val="left"/>
      <w:pPr>
        <w:tabs>
          <w:tab w:val="num" w:pos="1211"/>
        </w:tabs>
        <w:ind w:left="0" w:firstLine="851"/>
      </w:pPr>
      <w:rPr>
        <w:rFonts w:ascii="Times New Roman" w:hAnsi="Times New Roman" w:hint="default"/>
        <w:sz w:val="2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6D0156"/>
    <w:multiLevelType w:val="hybridMultilevel"/>
    <w:tmpl w:val="C324F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816C9B"/>
    <w:multiLevelType w:val="hybridMultilevel"/>
    <w:tmpl w:val="A9BE5BC6"/>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632507C"/>
    <w:multiLevelType w:val="hybridMultilevel"/>
    <w:tmpl w:val="D8A4C0FC"/>
    <w:lvl w:ilvl="0" w:tplc="2D54519E">
      <w:start w:val="1"/>
      <w:numFmt w:val="bullet"/>
      <w:lvlText w:val="-"/>
      <w:lvlJc w:val="left"/>
      <w:pPr>
        <w:ind w:left="360" w:hanging="360"/>
      </w:pPr>
      <w:rPr>
        <w:rFonts w:ascii="Times New Roman" w:hAnsi="Times New Roman" w:cs="Times New Roman" w:hint="default"/>
      </w:rPr>
    </w:lvl>
    <w:lvl w:ilvl="1" w:tplc="2D54519E">
      <w:start w:val="1"/>
      <w:numFmt w:val="bullet"/>
      <w:lvlText w:val="-"/>
      <w:lvlJc w:val="left"/>
      <w:pPr>
        <w:ind w:left="1080" w:hanging="360"/>
      </w:pPr>
      <w:rPr>
        <w:rFonts w:ascii="Times New Roman"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AB57E77"/>
    <w:multiLevelType w:val="hybridMultilevel"/>
    <w:tmpl w:val="3AE024D8"/>
    <w:lvl w:ilvl="0" w:tplc="134E0E0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DCC72A2"/>
    <w:multiLevelType w:val="hybridMultilevel"/>
    <w:tmpl w:val="0CC660AE"/>
    <w:lvl w:ilvl="0" w:tplc="DD56AF18">
      <w:start w:val="1"/>
      <w:numFmt w:val="bullet"/>
      <w:lvlText w:val="-"/>
      <w:lvlJc w:val="left"/>
      <w:pPr>
        <w:ind w:left="360" w:hanging="360"/>
      </w:pPr>
      <w:rPr>
        <w:rFonts w:ascii="Times New Roman" w:hAnsi="Times New Roman" w:cs="Times New Roman" w:hint="default"/>
        <w:sz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6D4D0B"/>
    <w:multiLevelType w:val="hybridMultilevel"/>
    <w:tmpl w:val="BBD44C9E"/>
    <w:lvl w:ilvl="0" w:tplc="2D54519E">
      <w:start w:val="1"/>
      <w:numFmt w:val="bullet"/>
      <w:lvlText w:val="-"/>
      <w:lvlJc w:val="left"/>
      <w:pPr>
        <w:ind w:left="394" w:hanging="360"/>
      </w:pPr>
      <w:rPr>
        <w:rFonts w:ascii="Times New Roman" w:hAnsi="Times New Roman" w:cs="Times New Roman"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19" w15:restartNumberingAfterBreak="0">
    <w:nsid w:val="42D23AFE"/>
    <w:multiLevelType w:val="hybridMultilevel"/>
    <w:tmpl w:val="9114517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B47FE2"/>
    <w:multiLevelType w:val="hybridMultilevel"/>
    <w:tmpl w:val="AB58DCA2"/>
    <w:lvl w:ilvl="0" w:tplc="04190005">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4A3B6FB3"/>
    <w:multiLevelType w:val="hybridMultilevel"/>
    <w:tmpl w:val="C324F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F12A5D"/>
    <w:multiLevelType w:val="multilevel"/>
    <w:tmpl w:val="BEF2D3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7E4E65"/>
    <w:multiLevelType w:val="hybridMultilevel"/>
    <w:tmpl w:val="599C504E"/>
    <w:lvl w:ilvl="0" w:tplc="610ED6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2622C7"/>
    <w:multiLevelType w:val="hybridMultilevel"/>
    <w:tmpl w:val="E0469086"/>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50B57698"/>
    <w:multiLevelType w:val="hybridMultilevel"/>
    <w:tmpl w:val="F7DC5420"/>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D39263A"/>
    <w:multiLevelType w:val="hybridMultilevel"/>
    <w:tmpl w:val="67A80D40"/>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5D3A4B8A"/>
    <w:multiLevelType w:val="hybridMultilevel"/>
    <w:tmpl w:val="48487FA6"/>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D7E627A"/>
    <w:multiLevelType w:val="hybridMultilevel"/>
    <w:tmpl w:val="4934C3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EB049C8"/>
    <w:multiLevelType w:val="hybridMultilevel"/>
    <w:tmpl w:val="5C6E48B0"/>
    <w:lvl w:ilvl="0" w:tplc="07FEDE52">
      <w:start w:val="1"/>
      <w:numFmt w:val="bullet"/>
      <w:pStyle w:val="a"/>
      <w:lvlText w:val="-"/>
      <w:lvlJc w:val="left"/>
      <w:pPr>
        <w:ind w:left="360" w:hanging="360"/>
      </w:pPr>
      <w:rPr>
        <w:rFonts w:ascii="Times New Roman" w:hAnsi="Times New Roman" w:cs="Times New Roman" w:hint="default"/>
        <w:sz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165224F"/>
    <w:multiLevelType w:val="hybridMultilevel"/>
    <w:tmpl w:val="C444E774"/>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60930C9"/>
    <w:multiLevelType w:val="hybridMultilevel"/>
    <w:tmpl w:val="7C869924"/>
    <w:lvl w:ilvl="0" w:tplc="DD56AF18">
      <w:start w:val="1"/>
      <w:numFmt w:val="bullet"/>
      <w:lvlText w:val="-"/>
      <w:lvlJc w:val="left"/>
      <w:pPr>
        <w:ind w:left="360" w:hanging="360"/>
      </w:pPr>
      <w:rPr>
        <w:rFonts w:ascii="Times New Roman" w:hAnsi="Times New Roman" w:cs="Times New Roman" w:hint="default"/>
        <w:sz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6A92671"/>
    <w:multiLevelType w:val="hybridMultilevel"/>
    <w:tmpl w:val="F5CC15AA"/>
    <w:lvl w:ilvl="0" w:tplc="610ED696">
      <w:start w:val="1"/>
      <w:numFmt w:val="bullet"/>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3" w15:restartNumberingAfterBreak="0">
    <w:nsid w:val="68E901BD"/>
    <w:multiLevelType w:val="hybridMultilevel"/>
    <w:tmpl w:val="9DAAE82C"/>
    <w:lvl w:ilvl="0" w:tplc="610ED69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0B2338D"/>
    <w:multiLevelType w:val="multilevel"/>
    <w:tmpl w:val="9C1ED440"/>
    <w:lvl w:ilvl="0">
      <w:start w:val="1"/>
      <w:numFmt w:val="decimal"/>
      <w:lvlText w:val="%1."/>
      <w:lvlJc w:val="left"/>
      <w:pPr>
        <w:tabs>
          <w:tab w:val="num" w:pos="0"/>
        </w:tabs>
        <w:ind w:left="0" w:firstLine="0"/>
      </w:pPr>
      <w:rPr>
        <w:rFonts w:ascii="Times New Roman" w:eastAsia="SimSun" w:hAnsi="Times New Roman" w:cs="Times New Roman" w:hint="default"/>
      </w:rPr>
    </w:lvl>
    <w:lvl w:ilvl="1">
      <w:start w:val="1"/>
      <w:numFmt w:val="decimal"/>
      <w:lvlText w:val=" %1.%2 "/>
      <w:lvlJc w:val="left"/>
      <w:pPr>
        <w:tabs>
          <w:tab w:val="num" w:pos="0"/>
        </w:tabs>
        <w:ind w:left="0" w:firstLine="0"/>
      </w:pPr>
    </w:lvl>
    <w:lvl w:ilvl="2">
      <w:start w:val="1"/>
      <w:numFmt w:val="decimal"/>
      <w:lvlText w:val=" %1.%2.%3 "/>
      <w:lvlJc w:val="left"/>
      <w:pPr>
        <w:tabs>
          <w:tab w:val="num" w:pos="0"/>
        </w:tabs>
        <w:ind w:left="0" w:firstLine="0"/>
      </w:pPr>
    </w:lvl>
    <w:lvl w:ilvl="3">
      <w:start w:val="1"/>
      <w:numFmt w:val="decimal"/>
      <w:lvlText w:val=" %1.%2.%3.%4 "/>
      <w:lvlJc w:val="left"/>
      <w:pPr>
        <w:tabs>
          <w:tab w:val="num" w:pos="0"/>
        </w:tabs>
        <w:ind w:left="0" w:firstLine="0"/>
      </w:pPr>
    </w:lvl>
    <w:lvl w:ilvl="4">
      <w:start w:val="1"/>
      <w:numFmt w:val="decimal"/>
      <w:lvlText w:val=" %1.%2.%3.%4.%5 "/>
      <w:lvlJc w:val="left"/>
      <w:pPr>
        <w:tabs>
          <w:tab w:val="num" w:pos="0"/>
        </w:tabs>
        <w:ind w:left="0" w:firstLine="0"/>
      </w:pPr>
    </w:lvl>
    <w:lvl w:ilvl="5">
      <w:start w:val="1"/>
      <w:numFmt w:val="decimal"/>
      <w:lvlText w:val=" %1.%2.%3.%4.%5.%6 "/>
      <w:lvlJc w:val="left"/>
      <w:pPr>
        <w:tabs>
          <w:tab w:val="num" w:pos="0"/>
        </w:tabs>
        <w:ind w:left="0" w:firstLine="0"/>
      </w:pPr>
    </w:lvl>
    <w:lvl w:ilvl="6">
      <w:start w:val="1"/>
      <w:numFmt w:val="decimal"/>
      <w:lvlText w:val=" %1.%2.%3.%4.%5.%6.%7 "/>
      <w:lvlJc w:val="left"/>
      <w:pPr>
        <w:tabs>
          <w:tab w:val="num" w:pos="0"/>
        </w:tabs>
        <w:ind w:left="0" w:firstLine="0"/>
      </w:pPr>
    </w:lvl>
    <w:lvl w:ilvl="7">
      <w:start w:val="1"/>
      <w:numFmt w:val="decimal"/>
      <w:lvlText w:val=" %1.%2.%3.%4.%5.%6.%7.%8 "/>
      <w:lvlJc w:val="left"/>
      <w:pPr>
        <w:tabs>
          <w:tab w:val="num" w:pos="0"/>
        </w:tabs>
        <w:ind w:left="0" w:firstLine="0"/>
      </w:pPr>
    </w:lvl>
    <w:lvl w:ilvl="8">
      <w:start w:val="1"/>
      <w:numFmt w:val="decimal"/>
      <w:lvlText w:val=" %1.%2.%3.%4.%5.%6.%7.%8.%9 "/>
      <w:lvlJc w:val="left"/>
      <w:pPr>
        <w:tabs>
          <w:tab w:val="num" w:pos="0"/>
        </w:tabs>
        <w:ind w:left="0" w:firstLine="0"/>
      </w:pPr>
    </w:lvl>
  </w:abstractNum>
  <w:abstractNum w:abstractNumId="35" w15:restartNumberingAfterBreak="0">
    <w:nsid w:val="721719D7"/>
    <w:multiLevelType w:val="hybridMultilevel"/>
    <w:tmpl w:val="F6F6F56E"/>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744E3740"/>
    <w:multiLevelType w:val="hybridMultilevel"/>
    <w:tmpl w:val="AC8266FE"/>
    <w:lvl w:ilvl="0" w:tplc="0419000F">
      <w:start w:val="1"/>
      <w:numFmt w:val="decimal"/>
      <w:lvlText w:val="%1."/>
      <w:lvlJc w:val="left"/>
      <w:pPr>
        <w:ind w:left="6598" w:hanging="360"/>
      </w:pPr>
    </w:lvl>
    <w:lvl w:ilvl="1" w:tplc="B09017D2">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D5C90"/>
    <w:multiLevelType w:val="hybridMultilevel"/>
    <w:tmpl w:val="76BA596E"/>
    <w:lvl w:ilvl="0" w:tplc="5F00FFB8">
      <w:start w:val="1"/>
      <w:numFmt w:val="decimal"/>
      <w:lvlText w:val="%1."/>
      <w:lvlJc w:val="left"/>
      <w:pPr>
        <w:ind w:left="720" w:hanging="360"/>
      </w:pPr>
      <w:rPr>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E4331F"/>
    <w:multiLevelType w:val="hybridMultilevel"/>
    <w:tmpl w:val="C5F83312"/>
    <w:lvl w:ilvl="0" w:tplc="610ED69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7D382D75"/>
    <w:multiLevelType w:val="hybridMultilevel"/>
    <w:tmpl w:val="1E889E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76094257">
    <w:abstractNumId w:val="26"/>
  </w:num>
  <w:num w:numId="2" w16cid:durableId="692540208">
    <w:abstractNumId w:val="3"/>
  </w:num>
  <w:num w:numId="3" w16cid:durableId="155802595">
    <w:abstractNumId w:val="25"/>
  </w:num>
  <w:num w:numId="4" w16cid:durableId="1403479453">
    <w:abstractNumId w:val="7"/>
  </w:num>
  <w:num w:numId="5" w16cid:durableId="2138331702">
    <w:abstractNumId w:val="35"/>
  </w:num>
  <w:num w:numId="6" w16cid:durableId="669526568">
    <w:abstractNumId w:val="23"/>
  </w:num>
  <w:num w:numId="7" w16cid:durableId="1412697024">
    <w:abstractNumId w:val="2"/>
  </w:num>
  <w:num w:numId="8" w16cid:durableId="344984968">
    <w:abstractNumId w:val="11"/>
  </w:num>
  <w:num w:numId="9" w16cid:durableId="950671076">
    <w:abstractNumId w:val="38"/>
  </w:num>
  <w:num w:numId="10" w16cid:durableId="643195819">
    <w:abstractNumId w:val="14"/>
  </w:num>
  <w:num w:numId="11" w16cid:durableId="2088187887">
    <w:abstractNumId w:val="5"/>
  </w:num>
  <w:num w:numId="12" w16cid:durableId="950628028">
    <w:abstractNumId w:val="1"/>
  </w:num>
  <w:num w:numId="13" w16cid:durableId="1585607738">
    <w:abstractNumId w:val="24"/>
  </w:num>
  <w:num w:numId="14" w16cid:durableId="1386177206">
    <w:abstractNumId w:val="9"/>
  </w:num>
  <w:num w:numId="15" w16cid:durableId="1282224013">
    <w:abstractNumId w:val="4"/>
  </w:num>
  <w:num w:numId="16" w16cid:durableId="1886796105">
    <w:abstractNumId w:val="12"/>
  </w:num>
  <w:num w:numId="17" w16cid:durableId="1789810401">
    <w:abstractNumId w:val="0"/>
  </w:num>
  <w:num w:numId="18" w16cid:durableId="1542937872">
    <w:abstractNumId w:val="28"/>
  </w:num>
  <w:num w:numId="19" w16cid:durableId="156069159">
    <w:abstractNumId w:val="21"/>
  </w:num>
  <w:num w:numId="20" w16cid:durableId="1144077678">
    <w:abstractNumId w:val="32"/>
  </w:num>
  <w:num w:numId="21" w16cid:durableId="358896278">
    <w:abstractNumId w:val="16"/>
  </w:num>
  <w:num w:numId="22" w16cid:durableId="1894123409">
    <w:abstractNumId w:val="36"/>
  </w:num>
  <w:num w:numId="23" w16cid:durableId="1469125764">
    <w:abstractNumId w:val="15"/>
  </w:num>
  <w:num w:numId="24" w16cid:durableId="91704431">
    <w:abstractNumId w:val="18"/>
  </w:num>
  <w:num w:numId="25" w16cid:durableId="1121996089">
    <w:abstractNumId w:val="20"/>
  </w:num>
  <w:num w:numId="26" w16cid:durableId="940146206">
    <w:abstractNumId w:val="8"/>
  </w:num>
  <w:num w:numId="27" w16cid:durableId="260114981">
    <w:abstractNumId w:val="37"/>
  </w:num>
  <w:num w:numId="28" w16cid:durableId="367069187">
    <w:abstractNumId w:val="22"/>
  </w:num>
  <w:num w:numId="29" w16cid:durableId="1057044647">
    <w:abstractNumId w:val="13"/>
  </w:num>
  <w:num w:numId="30" w16cid:durableId="499739825">
    <w:abstractNumId w:val="6"/>
  </w:num>
  <w:num w:numId="31" w16cid:durableId="1360427612">
    <w:abstractNumId w:val="31"/>
  </w:num>
  <w:num w:numId="32" w16cid:durableId="1981036281">
    <w:abstractNumId w:val="17"/>
  </w:num>
  <w:num w:numId="33" w16cid:durableId="856693487">
    <w:abstractNumId w:val="29"/>
  </w:num>
  <w:num w:numId="34" w16cid:durableId="148794659">
    <w:abstractNumId w:val="19"/>
  </w:num>
  <w:num w:numId="35" w16cid:durableId="1725831058">
    <w:abstractNumId w:val="27"/>
  </w:num>
  <w:num w:numId="36" w16cid:durableId="182212605">
    <w:abstractNumId w:val="39"/>
  </w:num>
  <w:num w:numId="37" w16cid:durableId="1063987136">
    <w:abstractNumId w:val="34"/>
  </w:num>
  <w:num w:numId="38" w16cid:durableId="1418671643">
    <w:abstractNumId w:val="30"/>
  </w:num>
  <w:num w:numId="39" w16cid:durableId="1290018009">
    <w:abstractNumId w:val="10"/>
  </w:num>
  <w:num w:numId="40" w16cid:durableId="11561424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27139648">
    <w:abstractNumId w:val="3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C71"/>
    <w:rsid w:val="00002FC2"/>
    <w:rsid w:val="00004285"/>
    <w:rsid w:val="000044BF"/>
    <w:rsid w:val="00012BBB"/>
    <w:rsid w:val="00016C60"/>
    <w:rsid w:val="0002686F"/>
    <w:rsid w:val="0002744A"/>
    <w:rsid w:val="00027C03"/>
    <w:rsid w:val="0003696D"/>
    <w:rsid w:val="000433FD"/>
    <w:rsid w:val="000538BC"/>
    <w:rsid w:val="000565E8"/>
    <w:rsid w:val="000642E3"/>
    <w:rsid w:val="0006685D"/>
    <w:rsid w:val="00073438"/>
    <w:rsid w:val="000746A6"/>
    <w:rsid w:val="000761A5"/>
    <w:rsid w:val="000826F1"/>
    <w:rsid w:val="000840A4"/>
    <w:rsid w:val="0008661D"/>
    <w:rsid w:val="000932EA"/>
    <w:rsid w:val="000A0E1E"/>
    <w:rsid w:val="000A32EB"/>
    <w:rsid w:val="000A4092"/>
    <w:rsid w:val="000D594B"/>
    <w:rsid w:val="000E2862"/>
    <w:rsid w:val="000E4241"/>
    <w:rsid w:val="000E7163"/>
    <w:rsid w:val="000F3052"/>
    <w:rsid w:val="0010152F"/>
    <w:rsid w:val="00101A90"/>
    <w:rsid w:val="00101D0A"/>
    <w:rsid w:val="00114CB5"/>
    <w:rsid w:val="00121E17"/>
    <w:rsid w:val="0012483E"/>
    <w:rsid w:val="001271F5"/>
    <w:rsid w:val="00130D97"/>
    <w:rsid w:val="00144AD4"/>
    <w:rsid w:val="001459B3"/>
    <w:rsid w:val="00155083"/>
    <w:rsid w:val="00160F2E"/>
    <w:rsid w:val="00161361"/>
    <w:rsid w:val="00162551"/>
    <w:rsid w:val="00175754"/>
    <w:rsid w:val="0017690A"/>
    <w:rsid w:val="00181B71"/>
    <w:rsid w:val="00190434"/>
    <w:rsid w:val="001A57B6"/>
    <w:rsid w:val="001B0647"/>
    <w:rsid w:val="001B171B"/>
    <w:rsid w:val="001C1743"/>
    <w:rsid w:val="001D39A4"/>
    <w:rsid w:val="001D6E36"/>
    <w:rsid w:val="001E036F"/>
    <w:rsid w:val="001F0269"/>
    <w:rsid w:val="001F2F20"/>
    <w:rsid w:val="001F4A82"/>
    <w:rsid w:val="00203E3D"/>
    <w:rsid w:val="0022040F"/>
    <w:rsid w:val="00224DAE"/>
    <w:rsid w:val="00225391"/>
    <w:rsid w:val="00226018"/>
    <w:rsid w:val="00234B90"/>
    <w:rsid w:val="00236A83"/>
    <w:rsid w:val="00245119"/>
    <w:rsid w:val="00250A69"/>
    <w:rsid w:val="00251450"/>
    <w:rsid w:val="00260B08"/>
    <w:rsid w:val="00262C8B"/>
    <w:rsid w:val="00270879"/>
    <w:rsid w:val="00274C71"/>
    <w:rsid w:val="00294098"/>
    <w:rsid w:val="00297F80"/>
    <w:rsid w:val="002A0859"/>
    <w:rsid w:val="002A1F55"/>
    <w:rsid w:val="002A2CDD"/>
    <w:rsid w:val="002B0C7C"/>
    <w:rsid w:val="002B2AA3"/>
    <w:rsid w:val="002B3E00"/>
    <w:rsid w:val="002C0593"/>
    <w:rsid w:val="002C3B4D"/>
    <w:rsid w:val="002C4AFA"/>
    <w:rsid w:val="002D141D"/>
    <w:rsid w:val="002E18D0"/>
    <w:rsid w:val="002E6452"/>
    <w:rsid w:val="002F5BD2"/>
    <w:rsid w:val="002F7CD1"/>
    <w:rsid w:val="00300A95"/>
    <w:rsid w:val="0030340C"/>
    <w:rsid w:val="00304ACB"/>
    <w:rsid w:val="003203F9"/>
    <w:rsid w:val="00327A23"/>
    <w:rsid w:val="00331237"/>
    <w:rsid w:val="003319A6"/>
    <w:rsid w:val="003321CD"/>
    <w:rsid w:val="00333B82"/>
    <w:rsid w:val="00350BD4"/>
    <w:rsid w:val="00355FEE"/>
    <w:rsid w:val="00362852"/>
    <w:rsid w:val="00362F92"/>
    <w:rsid w:val="00365627"/>
    <w:rsid w:val="00367DDD"/>
    <w:rsid w:val="00377505"/>
    <w:rsid w:val="00380369"/>
    <w:rsid w:val="0038053E"/>
    <w:rsid w:val="0039691F"/>
    <w:rsid w:val="003A35A5"/>
    <w:rsid w:val="003A54A0"/>
    <w:rsid w:val="003B4C0D"/>
    <w:rsid w:val="003B5AB1"/>
    <w:rsid w:val="003C26E3"/>
    <w:rsid w:val="003C3B91"/>
    <w:rsid w:val="003D0B50"/>
    <w:rsid w:val="003D0CFA"/>
    <w:rsid w:val="003F069C"/>
    <w:rsid w:val="003F28CF"/>
    <w:rsid w:val="00405CB9"/>
    <w:rsid w:val="00411213"/>
    <w:rsid w:val="00413EA4"/>
    <w:rsid w:val="00415002"/>
    <w:rsid w:val="004152C5"/>
    <w:rsid w:val="0042476C"/>
    <w:rsid w:val="004269CD"/>
    <w:rsid w:val="004272B9"/>
    <w:rsid w:val="0042739E"/>
    <w:rsid w:val="00430479"/>
    <w:rsid w:val="00432994"/>
    <w:rsid w:val="00435091"/>
    <w:rsid w:val="00437B93"/>
    <w:rsid w:val="00440A1C"/>
    <w:rsid w:val="00442613"/>
    <w:rsid w:val="00445809"/>
    <w:rsid w:val="00451A60"/>
    <w:rsid w:val="0045660D"/>
    <w:rsid w:val="00457688"/>
    <w:rsid w:val="00460AAA"/>
    <w:rsid w:val="00470B2E"/>
    <w:rsid w:val="004803F3"/>
    <w:rsid w:val="004950B9"/>
    <w:rsid w:val="004B188E"/>
    <w:rsid w:val="004B3B1A"/>
    <w:rsid w:val="004B4A9C"/>
    <w:rsid w:val="004D1D99"/>
    <w:rsid w:val="004D24A4"/>
    <w:rsid w:val="004D5C17"/>
    <w:rsid w:val="004F4899"/>
    <w:rsid w:val="004F6891"/>
    <w:rsid w:val="004F7834"/>
    <w:rsid w:val="00505B5D"/>
    <w:rsid w:val="005107B2"/>
    <w:rsid w:val="00511C4F"/>
    <w:rsid w:val="00524EA0"/>
    <w:rsid w:val="00526749"/>
    <w:rsid w:val="00536028"/>
    <w:rsid w:val="00536630"/>
    <w:rsid w:val="00560D4E"/>
    <w:rsid w:val="00562F85"/>
    <w:rsid w:val="005713F5"/>
    <w:rsid w:val="005811E9"/>
    <w:rsid w:val="00583C19"/>
    <w:rsid w:val="005A1A59"/>
    <w:rsid w:val="005B37D6"/>
    <w:rsid w:val="005B71EB"/>
    <w:rsid w:val="005B7DD7"/>
    <w:rsid w:val="005D153C"/>
    <w:rsid w:val="005D41FA"/>
    <w:rsid w:val="005D452D"/>
    <w:rsid w:val="005E2491"/>
    <w:rsid w:val="005E67FB"/>
    <w:rsid w:val="005F649E"/>
    <w:rsid w:val="005F6E46"/>
    <w:rsid w:val="00611468"/>
    <w:rsid w:val="006301D1"/>
    <w:rsid w:val="00632580"/>
    <w:rsid w:val="00632735"/>
    <w:rsid w:val="00637AF6"/>
    <w:rsid w:val="006415F4"/>
    <w:rsid w:val="00643421"/>
    <w:rsid w:val="006523B8"/>
    <w:rsid w:val="006623EA"/>
    <w:rsid w:val="00673829"/>
    <w:rsid w:val="00684B39"/>
    <w:rsid w:val="006874E5"/>
    <w:rsid w:val="006875EB"/>
    <w:rsid w:val="00692B24"/>
    <w:rsid w:val="00692B67"/>
    <w:rsid w:val="00692EE4"/>
    <w:rsid w:val="00696F05"/>
    <w:rsid w:val="006A0CA1"/>
    <w:rsid w:val="006A33C9"/>
    <w:rsid w:val="006B4CBD"/>
    <w:rsid w:val="006B5C6A"/>
    <w:rsid w:val="006C0848"/>
    <w:rsid w:val="006C0885"/>
    <w:rsid w:val="006C4B3B"/>
    <w:rsid w:val="006C6008"/>
    <w:rsid w:val="006D06AA"/>
    <w:rsid w:val="006D2D83"/>
    <w:rsid w:val="006D42F3"/>
    <w:rsid w:val="006D703A"/>
    <w:rsid w:val="006E59B3"/>
    <w:rsid w:val="006F4741"/>
    <w:rsid w:val="006F7166"/>
    <w:rsid w:val="006F73B7"/>
    <w:rsid w:val="00717B2C"/>
    <w:rsid w:val="0072006D"/>
    <w:rsid w:val="00720AFF"/>
    <w:rsid w:val="007229F4"/>
    <w:rsid w:val="00723716"/>
    <w:rsid w:val="00724DA4"/>
    <w:rsid w:val="0072556A"/>
    <w:rsid w:val="0072648D"/>
    <w:rsid w:val="0073157A"/>
    <w:rsid w:val="00732182"/>
    <w:rsid w:val="007360D9"/>
    <w:rsid w:val="007548D3"/>
    <w:rsid w:val="007572C0"/>
    <w:rsid w:val="00757A55"/>
    <w:rsid w:val="00762108"/>
    <w:rsid w:val="0077293B"/>
    <w:rsid w:val="0077384B"/>
    <w:rsid w:val="00782949"/>
    <w:rsid w:val="007A062E"/>
    <w:rsid w:val="007A1866"/>
    <w:rsid w:val="007B0C23"/>
    <w:rsid w:val="007B756F"/>
    <w:rsid w:val="007D2295"/>
    <w:rsid w:val="007E3474"/>
    <w:rsid w:val="007E3550"/>
    <w:rsid w:val="007E49AC"/>
    <w:rsid w:val="007F207B"/>
    <w:rsid w:val="007F33CD"/>
    <w:rsid w:val="007F76D6"/>
    <w:rsid w:val="00800996"/>
    <w:rsid w:val="008141F8"/>
    <w:rsid w:val="00816636"/>
    <w:rsid w:val="008309E5"/>
    <w:rsid w:val="00837F8B"/>
    <w:rsid w:val="008432FC"/>
    <w:rsid w:val="00843E6B"/>
    <w:rsid w:val="00855E3F"/>
    <w:rsid w:val="008865D9"/>
    <w:rsid w:val="0089198A"/>
    <w:rsid w:val="008B0C9C"/>
    <w:rsid w:val="008C2F76"/>
    <w:rsid w:val="008C76AB"/>
    <w:rsid w:val="008F22F8"/>
    <w:rsid w:val="009039A1"/>
    <w:rsid w:val="00906B36"/>
    <w:rsid w:val="00907AAA"/>
    <w:rsid w:val="00925D6A"/>
    <w:rsid w:val="009323EA"/>
    <w:rsid w:val="0093611E"/>
    <w:rsid w:val="009435D0"/>
    <w:rsid w:val="009465C3"/>
    <w:rsid w:val="00947BE9"/>
    <w:rsid w:val="00960050"/>
    <w:rsid w:val="00963AFA"/>
    <w:rsid w:val="00964FB8"/>
    <w:rsid w:val="00972873"/>
    <w:rsid w:val="00974FF8"/>
    <w:rsid w:val="009775A0"/>
    <w:rsid w:val="0097782F"/>
    <w:rsid w:val="00986AFC"/>
    <w:rsid w:val="0099005A"/>
    <w:rsid w:val="009A01D0"/>
    <w:rsid w:val="009A0680"/>
    <w:rsid w:val="009A2987"/>
    <w:rsid w:val="009A64D6"/>
    <w:rsid w:val="009C0417"/>
    <w:rsid w:val="009C1655"/>
    <w:rsid w:val="009C7C05"/>
    <w:rsid w:val="009D44C9"/>
    <w:rsid w:val="00A00878"/>
    <w:rsid w:val="00A04307"/>
    <w:rsid w:val="00A100D4"/>
    <w:rsid w:val="00A20C46"/>
    <w:rsid w:val="00A239E6"/>
    <w:rsid w:val="00A318FF"/>
    <w:rsid w:val="00A32D6F"/>
    <w:rsid w:val="00A36C23"/>
    <w:rsid w:val="00A378C0"/>
    <w:rsid w:val="00A414D8"/>
    <w:rsid w:val="00A47898"/>
    <w:rsid w:val="00A513E9"/>
    <w:rsid w:val="00A546CD"/>
    <w:rsid w:val="00A61EB8"/>
    <w:rsid w:val="00A733A4"/>
    <w:rsid w:val="00A73475"/>
    <w:rsid w:val="00A818A0"/>
    <w:rsid w:val="00A8570C"/>
    <w:rsid w:val="00A90C53"/>
    <w:rsid w:val="00AA5ED7"/>
    <w:rsid w:val="00AA74A2"/>
    <w:rsid w:val="00AC1E02"/>
    <w:rsid w:val="00AC1E60"/>
    <w:rsid w:val="00AC7F87"/>
    <w:rsid w:val="00AD03CC"/>
    <w:rsid w:val="00AD290D"/>
    <w:rsid w:val="00AF1B39"/>
    <w:rsid w:val="00AF1B60"/>
    <w:rsid w:val="00AF4323"/>
    <w:rsid w:val="00B0233E"/>
    <w:rsid w:val="00B04DE3"/>
    <w:rsid w:val="00B1263E"/>
    <w:rsid w:val="00B21730"/>
    <w:rsid w:val="00B22321"/>
    <w:rsid w:val="00B26D3D"/>
    <w:rsid w:val="00B32ABA"/>
    <w:rsid w:val="00B33EFD"/>
    <w:rsid w:val="00B41393"/>
    <w:rsid w:val="00B44396"/>
    <w:rsid w:val="00B524BF"/>
    <w:rsid w:val="00B5319A"/>
    <w:rsid w:val="00B63EDD"/>
    <w:rsid w:val="00B65D64"/>
    <w:rsid w:val="00B72B71"/>
    <w:rsid w:val="00B731F5"/>
    <w:rsid w:val="00B7350A"/>
    <w:rsid w:val="00B7404E"/>
    <w:rsid w:val="00B7458C"/>
    <w:rsid w:val="00B762EC"/>
    <w:rsid w:val="00B820BD"/>
    <w:rsid w:val="00B87E0B"/>
    <w:rsid w:val="00B950D4"/>
    <w:rsid w:val="00BA1301"/>
    <w:rsid w:val="00BA6A1C"/>
    <w:rsid w:val="00BA6F6E"/>
    <w:rsid w:val="00BC1232"/>
    <w:rsid w:val="00BD1047"/>
    <w:rsid w:val="00BE4ACE"/>
    <w:rsid w:val="00BE7C04"/>
    <w:rsid w:val="00C23314"/>
    <w:rsid w:val="00C23609"/>
    <w:rsid w:val="00C448DE"/>
    <w:rsid w:val="00C44F12"/>
    <w:rsid w:val="00C521BF"/>
    <w:rsid w:val="00C61160"/>
    <w:rsid w:val="00C66269"/>
    <w:rsid w:val="00C67B0D"/>
    <w:rsid w:val="00CA276B"/>
    <w:rsid w:val="00CA32BD"/>
    <w:rsid w:val="00CA533F"/>
    <w:rsid w:val="00CA7786"/>
    <w:rsid w:val="00CB0023"/>
    <w:rsid w:val="00CE7996"/>
    <w:rsid w:val="00CF51A9"/>
    <w:rsid w:val="00D07A3A"/>
    <w:rsid w:val="00D16EBE"/>
    <w:rsid w:val="00D266BC"/>
    <w:rsid w:val="00D40C16"/>
    <w:rsid w:val="00D42811"/>
    <w:rsid w:val="00D42A60"/>
    <w:rsid w:val="00D4522A"/>
    <w:rsid w:val="00D5154A"/>
    <w:rsid w:val="00D66C6F"/>
    <w:rsid w:val="00D8294A"/>
    <w:rsid w:val="00D84F9B"/>
    <w:rsid w:val="00D87936"/>
    <w:rsid w:val="00D93861"/>
    <w:rsid w:val="00DA6014"/>
    <w:rsid w:val="00DB5B2F"/>
    <w:rsid w:val="00DB66EA"/>
    <w:rsid w:val="00DE0F67"/>
    <w:rsid w:val="00DE2C9D"/>
    <w:rsid w:val="00DF60D7"/>
    <w:rsid w:val="00E0228D"/>
    <w:rsid w:val="00E12318"/>
    <w:rsid w:val="00E14BE7"/>
    <w:rsid w:val="00E313D2"/>
    <w:rsid w:val="00E33B98"/>
    <w:rsid w:val="00E434EC"/>
    <w:rsid w:val="00E45F12"/>
    <w:rsid w:val="00E51641"/>
    <w:rsid w:val="00E53D8A"/>
    <w:rsid w:val="00E60D85"/>
    <w:rsid w:val="00E77AE6"/>
    <w:rsid w:val="00E803FE"/>
    <w:rsid w:val="00E83F57"/>
    <w:rsid w:val="00EA19B8"/>
    <w:rsid w:val="00EB157B"/>
    <w:rsid w:val="00EB5BC4"/>
    <w:rsid w:val="00EB6426"/>
    <w:rsid w:val="00ED33AC"/>
    <w:rsid w:val="00ED4903"/>
    <w:rsid w:val="00EE1E30"/>
    <w:rsid w:val="00EE2864"/>
    <w:rsid w:val="00EE3CED"/>
    <w:rsid w:val="00EF2AC9"/>
    <w:rsid w:val="00EF3B90"/>
    <w:rsid w:val="00EF49B4"/>
    <w:rsid w:val="00EF5EB6"/>
    <w:rsid w:val="00F0572B"/>
    <w:rsid w:val="00F11050"/>
    <w:rsid w:val="00F139B2"/>
    <w:rsid w:val="00F22232"/>
    <w:rsid w:val="00F2755A"/>
    <w:rsid w:val="00F30408"/>
    <w:rsid w:val="00F36818"/>
    <w:rsid w:val="00F36ECC"/>
    <w:rsid w:val="00F40C12"/>
    <w:rsid w:val="00F53253"/>
    <w:rsid w:val="00F562B2"/>
    <w:rsid w:val="00F70456"/>
    <w:rsid w:val="00F80D52"/>
    <w:rsid w:val="00F8584F"/>
    <w:rsid w:val="00F962B5"/>
    <w:rsid w:val="00F97F8A"/>
    <w:rsid w:val="00FA0EF2"/>
    <w:rsid w:val="00FA3FD4"/>
    <w:rsid w:val="00FB13D9"/>
    <w:rsid w:val="00FB293F"/>
    <w:rsid w:val="00FB4C07"/>
    <w:rsid w:val="00FB7CC9"/>
    <w:rsid w:val="00FC0990"/>
    <w:rsid w:val="00FD09B1"/>
    <w:rsid w:val="00FE5A39"/>
    <w:rsid w:val="00FF627B"/>
    <w:rsid w:val="00FF7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D9AA0"/>
  <w15:chartTrackingRefBased/>
  <w15:docId w15:val="{3E4C51AD-F257-4092-86BD-BBA9542C7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D1D99"/>
  </w:style>
  <w:style w:type="paragraph" w:styleId="10">
    <w:name w:val="heading 1"/>
    <w:basedOn w:val="a0"/>
    <w:next w:val="a0"/>
    <w:link w:val="11"/>
    <w:qFormat/>
    <w:rsid w:val="007360D9"/>
    <w:pPr>
      <w:keepNext/>
      <w:spacing w:after="0" w:line="240" w:lineRule="auto"/>
      <w:jc w:val="center"/>
      <w:outlineLvl w:val="0"/>
    </w:pPr>
    <w:rPr>
      <w:rFonts w:ascii="Arial" w:eastAsia="Times New Roman" w:hAnsi="Arial" w:cs="Times New Roman"/>
      <w:b/>
      <w:sz w:val="24"/>
      <w:szCs w:val="20"/>
      <w:lang w:eastAsia="ru-RU"/>
    </w:rPr>
  </w:style>
  <w:style w:type="paragraph" w:styleId="4">
    <w:name w:val="heading 4"/>
    <w:basedOn w:val="a0"/>
    <w:next w:val="a0"/>
    <w:link w:val="40"/>
    <w:uiPriority w:val="9"/>
    <w:semiHidden/>
    <w:unhideWhenUsed/>
    <w:qFormat/>
    <w:rsid w:val="00FF7DF1"/>
    <w:pPr>
      <w:keepNext/>
      <w:keepLines/>
      <w:spacing w:before="40" w:after="0" w:line="240" w:lineRule="auto"/>
      <w:outlineLvl w:val="3"/>
    </w:pPr>
    <w:rPr>
      <w:rFonts w:asciiTheme="majorHAnsi" w:eastAsiaTheme="majorEastAsia" w:hAnsiTheme="majorHAnsi" w:cstheme="majorBidi"/>
      <w:i/>
      <w:iCs/>
      <w:color w:val="2E74B5" w:themeColor="accent1" w:themeShade="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laceholder Text"/>
    <w:basedOn w:val="a1"/>
    <w:uiPriority w:val="99"/>
    <w:semiHidden/>
    <w:rsid w:val="00A20C46"/>
    <w:rPr>
      <w:color w:val="808080"/>
    </w:rPr>
  </w:style>
  <w:style w:type="paragraph" w:styleId="a5">
    <w:name w:val="List Paragraph"/>
    <w:basedOn w:val="a0"/>
    <w:uiPriority w:val="34"/>
    <w:qFormat/>
    <w:rsid w:val="005B7DD7"/>
    <w:pPr>
      <w:ind w:left="720"/>
      <w:contextualSpacing/>
    </w:pPr>
  </w:style>
  <w:style w:type="paragraph" w:styleId="a6">
    <w:name w:val="Body Text"/>
    <w:basedOn w:val="a0"/>
    <w:link w:val="a7"/>
    <w:rsid w:val="001271F5"/>
    <w:pPr>
      <w:widowControl w:val="0"/>
      <w:suppressAutoHyphens/>
      <w:spacing w:after="120" w:line="240" w:lineRule="auto"/>
    </w:pPr>
    <w:rPr>
      <w:rFonts w:ascii="Times New Roman" w:eastAsia="SimSun" w:hAnsi="Times New Roman" w:cs="Mangal"/>
      <w:kern w:val="1"/>
      <w:sz w:val="28"/>
      <w:szCs w:val="24"/>
      <w:lang w:eastAsia="hi-IN" w:bidi="hi-IN"/>
    </w:rPr>
  </w:style>
  <w:style w:type="character" w:customStyle="1" w:styleId="a7">
    <w:name w:val="Основной текст Знак"/>
    <w:basedOn w:val="a1"/>
    <w:link w:val="a6"/>
    <w:rsid w:val="001271F5"/>
    <w:rPr>
      <w:rFonts w:ascii="Times New Roman" w:eastAsia="SimSun" w:hAnsi="Times New Roman" w:cs="Mangal"/>
      <w:kern w:val="1"/>
      <w:sz w:val="28"/>
      <w:szCs w:val="24"/>
      <w:lang w:eastAsia="hi-IN" w:bidi="hi-IN"/>
    </w:rPr>
  </w:style>
  <w:style w:type="paragraph" w:customStyle="1" w:styleId="a8">
    <w:name w:val="Содержимое таблицы"/>
    <w:basedOn w:val="a0"/>
    <w:rsid w:val="001271F5"/>
    <w:pPr>
      <w:widowControl w:val="0"/>
      <w:suppressLineNumbers/>
      <w:suppressAutoHyphens/>
      <w:spacing w:after="0" w:line="240" w:lineRule="auto"/>
    </w:pPr>
    <w:rPr>
      <w:rFonts w:ascii="Arial" w:eastAsia="SimSun" w:hAnsi="Arial" w:cs="Mangal"/>
      <w:kern w:val="1"/>
      <w:sz w:val="20"/>
      <w:szCs w:val="24"/>
      <w:lang w:eastAsia="hi-IN" w:bidi="hi-IN"/>
    </w:rPr>
  </w:style>
  <w:style w:type="paragraph" w:styleId="a9">
    <w:name w:val="footer"/>
    <w:basedOn w:val="a0"/>
    <w:link w:val="aa"/>
    <w:uiPriority w:val="99"/>
    <w:rsid w:val="001271F5"/>
    <w:pPr>
      <w:widowControl w:val="0"/>
      <w:tabs>
        <w:tab w:val="center" w:pos="4677"/>
        <w:tab w:val="right" w:pos="9355"/>
      </w:tabs>
      <w:suppressAutoHyphens/>
      <w:spacing w:after="0" w:line="240" w:lineRule="auto"/>
    </w:pPr>
    <w:rPr>
      <w:rFonts w:ascii="Arial" w:eastAsia="SimSun" w:hAnsi="Arial" w:cs="Mangal"/>
      <w:kern w:val="1"/>
      <w:sz w:val="20"/>
      <w:szCs w:val="24"/>
      <w:lang w:eastAsia="hi-IN" w:bidi="hi-IN"/>
    </w:rPr>
  </w:style>
  <w:style w:type="character" w:customStyle="1" w:styleId="aa">
    <w:name w:val="Нижний колонтитул Знак"/>
    <w:basedOn w:val="a1"/>
    <w:link w:val="a9"/>
    <w:uiPriority w:val="99"/>
    <w:rsid w:val="001271F5"/>
    <w:rPr>
      <w:rFonts w:ascii="Arial" w:eastAsia="SimSun" w:hAnsi="Arial" w:cs="Mangal"/>
      <w:kern w:val="1"/>
      <w:sz w:val="20"/>
      <w:szCs w:val="24"/>
      <w:lang w:eastAsia="hi-IN" w:bidi="hi-IN"/>
    </w:rPr>
  </w:style>
  <w:style w:type="paragraph" w:styleId="ab">
    <w:name w:val="Body Text Indent"/>
    <w:basedOn w:val="a0"/>
    <w:link w:val="ac"/>
    <w:semiHidden/>
    <w:rsid w:val="00226018"/>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1"/>
    <w:link w:val="ab"/>
    <w:semiHidden/>
    <w:rsid w:val="00226018"/>
    <w:rPr>
      <w:rFonts w:ascii="Times New Roman" w:eastAsia="Times New Roman" w:hAnsi="Times New Roman" w:cs="Times New Roman"/>
      <w:sz w:val="24"/>
      <w:szCs w:val="24"/>
      <w:lang w:eastAsia="ru-RU"/>
    </w:rPr>
  </w:style>
  <w:style w:type="paragraph" w:customStyle="1" w:styleId="ad">
    <w:name w:val="Обычный Компьюлинк"/>
    <w:basedOn w:val="a0"/>
    <w:rsid w:val="00226018"/>
    <w:pPr>
      <w:spacing w:after="0" w:line="240" w:lineRule="auto"/>
      <w:ind w:firstLine="851"/>
      <w:jc w:val="both"/>
    </w:pPr>
    <w:rPr>
      <w:rFonts w:ascii="Times New Roman" w:eastAsia="Times New Roman" w:hAnsi="Times New Roman" w:cs="Times New Roman"/>
      <w:sz w:val="26"/>
      <w:szCs w:val="24"/>
      <w:lang w:eastAsia="ru-RU"/>
    </w:rPr>
  </w:style>
  <w:style w:type="paragraph" w:customStyle="1" w:styleId="12">
    <w:name w:val="Заголовок 1 Компьюлинк"/>
    <w:basedOn w:val="ad"/>
    <w:next w:val="ad"/>
    <w:rsid w:val="00226018"/>
    <w:pPr>
      <w:spacing w:before="240" w:after="240"/>
      <w:outlineLvl w:val="0"/>
    </w:pPr>
  </w:style>
  <w:style w:type="paragraph" w:customStyle="1" w:styleId="1">
    <w:name w:val="СПИСОК 1 Уровень"/>
    <w:basedOn w:val="ad"/>
    <w:rsid w:val="00226018"/>
    <w:pPr>
      <w:numPr>
        <w:numId w:val="16"/>
      </w:numPr>
    </w:pPr>
  </w:style>
  <w:style w:type="character" w:customStyle="1" w:styleId="11">
    <w:name w:val="Заголовок 1 Знак"/>
    <w:basedOn w:val="a1"/>
    <w:link w:val="10"/>
    <w:rsid w:val="007360D9"/>
    <w:rPr>
      <w:rFonts w:ascii="Arial" w:eastAsia="Times New Roman" w:hAnsi="Arial" w:cs="Times New Roman"/>
      <w:b/>
      <w:sz w:val="24"/>
      <w:szCs w:val="20"/>
      <w:lang w:eastAsia="ru-RU"/>
    </w:rPr>
  </w:style>
  <w:style w:type="character" w:styleId="ae">
    <w:name w:val="Hyperlink"/>
    <w:basedOn w:val="a1"/>
    <w:uiPriority w:val="99"/>
    <w:unhideWhenUsed/>
    <w:rsid w:val="00EE3CED"/>
    <w:rPr>
      <w:color w:val="0563C1" w:themeColor="hyperlink"/>
      <w:u w:val="single"/>
    </w:rPr>
  </w:style>
  <w:style w:type="paragraph" w:customStyle="1" w:styleId="13">
    <w:name w:val="Основной текст1"/>
    <w:basedOn w:val="a0"/>
    <w:rsid w:val="0072648D"/>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Tabletext">
    <w:name w:val="Table text"/>
    <w:basedOn w:val="13"/>
    <w:rsid w:val="0072648D"/>
    <w:pPr>
      <w:spacing w:line="240" w:lineRule="auto"/>
      <w:ind w:firstLine="0"/>
      <w:jc w:val="left"/>
    </w:pPr>
  </w:style>
  <w:style w:type="paragraph" w:customStyle="1" w:styleId="Tableheader">
    <w:name w:val="Table_header"/>
    <w:basedOn w:val="Tabletext"/>
    <w:rsid w:val="0072648D"/>
    <w:pPr>
      <w:suppressAutoHyphens/>
      <w:jc w:val="center"/>
    </w:pPr>
  </w:style>
  <w:style w:type="paragraph" w:styleId="a">
    <w:name w:val="List Bullet"/>
    <w:basedOn w:val="a0"/>
    <w:autoRedefine/>
    <w:rsid w:val="00362852"/>
    <w:pPr>
      <w:numPr>
        <w:numId w:val="33"/>
      </w:numPr>
      <w:spacing w:after="0" w:line="240" w:lineRule="auto"/>
      <w:jc w:val="both"/>
    </w:pPr>
    <w:rPr>
      <w:rFonts w:ascii="Times New Roman" w:eastAsia="Times New Roman" w:hAnsi="Times New Roman" w:cs="Times New Roman"/>
      <w:sz w:val="28"/>
      <w:szCs w:val="28"/>
      <w:lang w:eastAsia="ru-RU"/>
    </w:rPr>
  </w:style>
  <w:style w:type="paragraph" w:styleId="af">
    <w:name w:val="header"/>
    <w:basedOn w:val="a0"/>
    <w:link w:val="af0"/>
    <w:rsid w:val="00B4139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1"/>
    <w:link w:val="af"/>
    <w:rsid w:val="00B41393"/>
    <w:rPr>
      <w:rFonts w:ascii="Times New Roman" w:eastAsia="Times New Roman" w:hAnsi="Times New Roman" w:cs="Times New Roman"/>
      <w:sz w:val="20"/>
      <w:szCs w:val="20"/>
      <w:lang w:eastAsia="ru-RU"/>
    </w:rPr>
  </w:style>
  <w:style w:type="character" w:styleId="af1">
    <w:name w:val="page number"/>
    <w:basedOn w:val="a1"/>
    <w:rsid w:val="00B41393"/>
  </w:style>
  <w:style w:type="character" w:customStyle="1" w:styleId="40">
    <w:name w:val="Заголовок 4 Знак"/>
    <w:basedOn w:val="a1"/>
    <w:link w:val="4"/>
    <w:uiPriority w:val="9"/>
    <w:semiHidden/>
    <w:rsid w:val="00FF7DF1"/>
    <w:rPr>
      <w:rFonts w:asciiTheme="majorHAnsi" w:eastAsiaTheme="majorEastAsia" w:hAnsiTheme="majorHAnsi" w:cstheme="majorBidi"/>
      <w:i/>
      <w:iCs/>
      <w:color w:val="2E74B5" w:themeColor="accent1" w:themeShade="BF"/>
      <w:sz w:val="20"/>
      <w:szCs w:val="20"/>
      <w:lang w:eastAsia="ru-RU"/>
    </w:rPr>
  </w:style>
  <w:style w:type="paragraph" w:styleId="af2">
    <w:name w:val="No Spacing"/>
    <w:uiPriority w:val="1"/>
    <w:qFormat/>
    <w:rsid w:val="0093611E"/>
    <w:pPr>
      <w:spacing w:after="0" w:line="240" w:lineRule="auto"/>
    </w:pPr>
  </w:style>
  <w:style w:type="table" w:styleId="af3">
    <w:name w:val="Table Grid"/>
    <w:basedOn w:val="a2"/>
    <w:uiPriority w:val="39"/>
    <w:rsid w:val="00F40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0"/>
    <w:link w:val="af5"/>
    <w:uiPriority w:val="99"/>
    <w:semiHidden/>
    <w:unhideWhenUsed/>
    <w:rsid w:val="009323EA"/>
    <w:pPr>
      <w:spacing w:after="0" w:line="240" w:lineRule="auto"/>
    </w:pPr>
    <w:rPr>
      <w:rFonts w:ascii="Segoe UI" w:hAnsi="Segoe UI" w:cs="Segoe UI"/>
      <w:sz w:val="18"/>
      <w:szCs w:val="18"/>
    </w:rPr>
  </w:style>
  <w:style w:type="character" w:customStyle="1" w:styleId="af5">
    <w:name w:val="Текст выноски Знак"/>
    <w:basedOn w:val="a1"/>
    <w:link w:val="af4"/>
    <w:uiPriority w:val="99"/>
    <w:semiHidden/>
    <w:rsid w:val="009323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449696">
      <w:bodyDiv w:val="1"/>
      <w:marLeft w:val="0"/>
      <w:marRight w:val="0"/>
      <w:marTop w:val="0"/>
      <w:marBottom w:val="0"/>
      <w:divBdr>
        <w:top w:val="none" w:sz="0" w:space="0" w:color="auto"/>
        <w:left w:val="none" w:sz="0" w:space="0" w:color="auto"/>
        <w:bottom w:val="none" w:sz="0" w:space="0" w:color="auto"/>
        <w:right w:val="none" w:sz="0" w:space="0" w:color="auto"/>
      </w:divBdr>
    </w:div>
    <w:div w:id="165853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5A892AA0FC40548552CB03C4838F1C"/>
        <w:category>
          <w:name w:val="Общие"/>
          <w:gallery w:val="placeholder"/>
        </w:category>
        <w:types>
          <w:type w:val="bbPlcHdr"/>
        </w:types>
        <w:behaviors>
          <w:behavior w:val="content"/>
        </w:behaviors>
        <w:guid w:val="{96C85E94-3E13-4654-A264-CAAD48D1D00C}"/>
      </w:docPartPr>
      <w:docPartBody>
        <w:p w:rsidR="00093EDC" w:rsidRDefault="002910EF">
          <w:r w:rsidRPr="005A6ABE">
            <w:rPr>
              <w:rStyle w:val="a3"/>
            </w:rPr>
            <w:t>[Организация]</w:t>
          </w:r>
        </w:p>
      </w:docPartBody>
    </w:docPart>
    <w:docPart>
      <w:docPartPr>
        <w:name w:val="65BDBA32651F472C9F0E95991E038092"/>
        <w:category>
          <w:name w:val="Общие"/>
          <w:gallery w:val="placeholder"/>
        </w:category>
        <w:types>
          <w:type w:val="bbPlcHdr"/>
        </w:types>
        <w:behaviors>
          <w:behavior w:val="content"/>
        </w:behaviors>
        <w:guid w:val="{A72088F3-8F2A-43F1-8C33-DA138CBDF545}"/>
      </w:docPartPr>
      <w:docPartBody>
        <w:p w:rsidR="00093EDC" w:rsidRDefault="002910EF" w:rsidP="002910EF">
          <w:pPr>
            <w:pStyle w:val="65BDBA32651F472C9F0E95991E038092"/>
          </w:pPr>
          <w:r w:rsidRPr="005A6ABE">
            <w:rPr>
              <w:rStyle w:val="a3"/>
            </w:rPr>
            <w:t>[Руководитель]</w:t>
          </w:r>
        </w:p>
      </w:docPartBody>
    </w:docPart>
    <w:docPart>
      <w:docPartPr>
        <w:name w:val="06BBAE1A8A424B339A23219B436C685D"/>
        <w:category>
          <w:name w:val="Общие"/>
          <w:gallery w:val="placeholder"/>
        </w:category>
        <w:types>
          <w:type w:val="bbPlcHdr"/>
        </w:types>
        <w:behaviors>
          <w:behavior w:val="content"/>
        </w:behaviors>
        <w:guid w:val="{6BC483AF-484D-4C55-8742-11138F7213D0}"/>
      </w:docPartPr>
      <w:docPartBody>
        <w:p w:rsidR="00093EDC" w:rsidRDefault="002910EF">
          <w:r w:rsidRPr="005A6ABE">
            <w:rPr>
              <w:rStyle w:val="a3"/>
            </w:rPr>
            <w:t>[Организация]</w:t>
          </w:r>
        </w:p>
      </w:docPartBody>
    </w:docPart>
    <w:docPart>
      <w:docPartPr>
        <w:name w:val="10B7E902C27B4FF2BCC922AB729CCB4B"/>
        <w:category>
          <w:name w:val="Общие"/>
          <w:gallery w:val="placeholder"/>
        </w:category>
        <w:types>
          <w:type w:val="bbPlcHdr"/>
        </w:types>
        <w:behaviors>
          <w:behavior w:val="content"/>
        </w:behaviors>
        <w:guid w:val="{BB7DC054-0A44-40A6-9891-BB4DCCD32C66}"/>
      </w:docPartPr>
      <w:docPartBody>
        <w:p w:rsidR="00093EDC" w:rsidRDefault="002910EF">
          <w:r w:rsidRPr="005A6ABE">
            <w:rPr>
              <w:rStyle w:val="a3"/>
            </w:rPr>
            <w:t>[Организация]</w:t>
          </w:r>
        </w:p>
      </w:docPartBody>
    </w:docPart>
    <w:docPart>
      <w:docPartPr>
        <w:name w:val="C6910DB23D9242878DEDECBFA65A0332"/>
        <w:category>
          <w:name w:val="Общие"/>
          <w:gallery w:val="placeholder"/>
        </w:category>
        <w:types>
          <w:type w:val="bbPlcHdr"/>
        </w:types>
        <w:behaviors>
          <w:behavior w:val="content"/>
        </w:behaviors>
        <w:guid w:val="{F004CE48-DBB7-486C-87BA-A69E1FB33113}"/>
      </w:docPartPr>
      <w:docPartBody>
        <w:p w:rsidR="00887920" w:rsidRDefault="001D7F5D">
          <w:r w:rsidRPr="00E21D6D">
            <w:rPr>
              <w:rStyle w:val="a3"/>
            </w:rPr>
            <w:t>[Тема]</w:t>
          </w:r>
        </w:p>
      </w:docPartBody>
    </w:docPart>
    <w:docPart>
      <w:docPartPr>
        <w:name w:val="813B5E953401493D8D9300B20942E4FE"/>
        <w:category>
          <w:name w:val="Общие"/>
          <w:gallery w:val="placeholder"/>
        </w:category>
        <w:types>
          <w:type w:val="bbPlcHdr"/>
        </w:types>
        <w:behaviors>
          <w:behavior w:val="content"/>
        </w:behaviors>
        <w:guid w:val="{136D6EFF-A320-4B41-8F14-43DC9436A589}"/>
      </w:docPartPr>
      <w:docPartBody>
        <w:p w:rsidR="00671B01" w:rsidRDefault="00671B01">
          <w:r w:rsidRPr="000E05C2">
            <w:rPr>
              <w:rStyle w:val="a3"/>
            </w:rPr>
            <w:t>[Автор]</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0EF"/>
    <w:rsid w:val="000913D0"/>
    <w:rsid w:val="00093EDC"/>
    <w:rsid w:val="001555D5"/>
    <w:rsid w:val="001D7F5D"/>
    <w:rsid w:val="002910EF"/>
    <w:rsid w:val="003256A6"/>
    <w:rsid w:val="0038557D"/>
    <w:rsid w:val="004D18F7"/>
    <w:rsid w:val="00602C93"/>
    <w:rsid w:val="00624D79"/>
    <w:rsid w:val="00671B01"/>
    <w:rsid w:val="006F0F27"/>
    <w:rsid w:val="008062A1"/>
    <w:rsid w:val="00844CF9"/>
    <w:rsid w:val="00887920"/>
    <w:rsid w:val="008F0E22"/>
    <w:rsid w:val="00922B1C"/>
    <w:rsid w:val="00A349AF"/>
    <w:rsid w:val="00A57D2E"/>
    <w:rsid w:val="00BC4088"/>
    <w:rsid w:val="00C31999"/>
    <w:rsid w:val="00C96A49"/>
    <w:rsid w:val="00D4455B"/>
    <w:rsid w:val="00E03FD7"/>
    <w:rsid w:val="00E97C35"/>
    <w:rsid w:val="00EC4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C418B"/>
    <w:rPr>
      <w:color w:val="808080"/>
    </w:rPr>
  </w:style>
  <w:style w:type="paragraph" w:customStyle="1" w:styleId="EB80A556048746FB80D0F57F5096FE4F">
    <w:name w:val="EB80A556048746FB80D0F57F5096FE4F"/>
    <w:rsid w:val="002910EF"/>
  </w:style>
  <w:style w:type="paragraph" w:customStyle="1" w:styleId="E245B14CF84948BBAB74C58912E3B714">
    <w:name w:val="E245B14CF84948BBAB74C58912E3B714"/>
    <w:rsid w:val="002910EF"/>
  </w:style>
  <w:style w:type="paragraph" w:customStyle="1" w:styleId="AA1C8F6022604169BA2FE4930871B665">
    <w:name w:val="AA1C8F6022604169BA2FE4930871B665"/>
    <w:rsid w:val="002910EF"/>
  </w:style>
  <w:style w:type="paragraph" w:customStyle="1" w:styleId="92FBB84AC0DE427C9F113F8D29851F89">
    <w:name w:val="92FBB84AC0DE427C9F113F8D29851F89"/>
    <w:rsid w:val="002910EF"/>
  </w:style>
  <w:style w:type="paragraph" w:customStyle="1" w:styleId="09CCD09BAED449EAA675A9825E1DD173">
    <w:name w:val="09CCD09BAED449EAA675A9825E1DD173"/>
    <w:rsid w:val="002910EF"/>
  </w:style>
  <w:style w:type="paragraph" w:customStyle="1" w:styleId="65BDBA32651F472C9F0E95991E038092">
    <w:name w:val="65BDBA32651F472C9F0E95991E038092"/>
    <w:rsid w:val="002910EF"/>
  </w:style>
  <w:style w:type="paragraph" w:customStyle="1" w:styleId="9990B3528DCF4844BBAFC040E88B1058">
    <w:name w:val="9990B3528DCF4844BBAFC040E88B1058"/>
    <w:rsid w:val="002910EF"/>
  </w:style>
  <w:style w:type="paragraph" w:customStyle="1" w:styleId="03947649B3BB4010AC7FB85853FA09AE">
    <w:name w:val="03947649B3BB4010AC7FB85853FA09AE"/>
    <w:rsid w:val="002910EF"/>
  </w:style>
  <w:style w:type="paragraph" w:customStyle="1" w:styleId="0E322E4FE0F84ECC99119DD3C9F70F1F">
    <w:name w:val="0E322E4FE0F84ECC99119DD3C9F70F1F"/>
    <w:rsid w:val="002910EF"/>
  </w:style>
  <w:style w:type="paragraph" w:customStyle="1" w:styleId="4E82D5AF2FD44DAB80B81C46CC1DC7C4">
    <w:name w:val="4E82D5AF2FD44DAB80B81C46CC1DC7C4"/>
    <w:rsid w:val="002910EF"/>
  </w:style>
  <w:style w:type="paragraph" w:customStyle="1" w:styleId="824D2F04215D4CD39AE5328F807CA05E">
    <w:name w:val="824D2F04215D4CD39AE5328F807CA05E"/>
    <w:rsid w:val="00093EDC"/>
  </w:style>
  <w:style w:type="paragraph" w:customStyle="1" w:styleId="459CB4F367BB4A4A9A754CD3DFECE46C">
    <w:name w:val="459CB4F367BB4A4A9A754CD3DFECE46C"/>
    <w:rsid w:val="00093EDC"/>
  </w:style>
  <w:style w:type="paragraph" w:customStyle="1" w:styleId="117BF70B51004B09935E3E2E2B2B84A7">
    <w:name w:val="117BF70B51004B09935E3E2E2B2B84A7"/>
    <w:rsid w:val="00093EDC"/>
  </w:style>
  <w:style w:type="paragraph" w:customStyle="1" w:styleId="644E977E3B214ACC858AB22AE4BD82DC">
    <w:name w:val="644E977E3B214ACC858AB22AE4BD82DC"/>
    <w:rsid w:val="00093EDC"/>
  </w:style>
  <w:style w:type="paragraph" w:customStyle="1" w:styleId="D20C82790F14448AA6684E1A471D041D">
    <w:name w:val="D20C82790F14448AA6684E1A471D041D"/>
    <w:rsid w:val="00093EDC"/>
  </w:style>
  <w:style w:type="paragraph" w:customStyle="1" w:styleId="69E21AD47BDD4145BF0CF7424928422F">
    <w:name w:val="69E21AD47BDD4145BF0CF7424928422F"/>
    <w:rsid w:val="00093EDC"/>
  </w:style>
  <w:style w:type="paragraph" w:customStyle="1" w:styleId="5DD7B80878494B9C9407DFF23B65C987">
    <w:name w:val="5DD7B80878494B9C9407DFF23B65C987"/>
    <w:rsid w:val="00093EDC"/>
  </w:style>
  <w:style w:type="paragraph" w:customStyle="1" w:styleId="740A896977694AE19A147081F6395EAA">
    <w:name w:val="740A896977694AE19A147081F6395EAA"/>
    <w:rsid w:val="00093EDC"/>
  </w:style>
  <w:style w:type="paragraph" w:customStyle="1" w:styleId="1E54638D661940288D247CDDCE6062DA">
    <w:name w:val="1E54638D661940288D247CDDCE6062DA"/>
    <w:rsid w:val="00093EDC"/>
  </w:style>
  <w:style w:type="paragraph" w:customStyle="1" w:styleId="9F2D2CA52923402CBF0A085FF3EB9134">
    <w:name w:val="9F2D2CA52923402CBF0A085FF3EB9134"/>
    <w:rsid w:val="00093EDC"/>
  </w:style>
  <w:style w:type="paragraph" w:customStyle="1" w:styleId="DDA6B5890A6A4FD4B813B2EE8A9CFFBC">
    <w:name w:val="DDA6B5890A6A4FD4B813B2EE8A9CFFBC"/>
    <w:rsid w:val="00093EDC"/>
  </w:style>
  <w:style w:type="paragraph" w:customStyle="1" w:styleId="91C9D20DDF33433393E0EB1A0B9926A1">
    <w:name w:val="91C9D20DDF33433393E0EB1A0B9926A1"/>
    <w:rsid w:val="00093EDC"/>
  </w:style>
  <w:style w:type="paragraph" w:customStyle="1" w:styleId="3E6CF6A9CD1A4E80AE67373DFA7959E1">
    <w:name w:val="3E6CF6A9CD1A4E80AE67373DFA7959E1"/>
    <w:rsid w:val="00093EDC"/>
  </w:style>
  <w:style w:type="paragraph" w:customStyle="1" w:styleId="8322281B1A1A4AE694482637E0CF690F">
    <w:name w:val="8322281B1A1A4AE694482637E0CF690F"/>
    <w:rsid w:val="00093EDC"/>
  </w:style>
  <w:style w:type="paragraph" w:customStyle="1" w:styleId="61FA299232E64AB1B0C19B5D8D32952E">
    <w:name w:val="61FA299232E64AB1B0C19B5D8D32952E"/>
    <w:rsid w:val="00093EDC"/>
  </w:style>
  <w:style w:type="paragraph" w:customStyle="1" w:styleId="DD74FA394E0143BD90E1C102FBEEAE3C">
    <w:name w:val="DD74FA394E0143BD90E1C102FBEEAE3C"/>
    <w:rsid w:val="00093EDC"/>
  </w:style>
  <w:style w:type="paragraph" w:customStyle="1" w:styleId="0DE01E04B83A4BD0B28AE26A842D0E41">
    <w:name w:val="0DE01E04B83A4BD0B28AE26A842D0E41"/>
    <w:rsid w:val="00093EDC"/>
  </w:style>
  <w:style w:type="paragraph" w:customStyle="1" w:styleId="F4AAA28FA39B4326AE676F618FC82314">
    <w:name w:val="F4AAA28FA39B4326AE676F618FC82314"/>
    <w:rsid w:val="00093EDC"/>
  </w:style>
  <w:style w:type="paragraph" w:customStyle="1" w:styleId="9054B9C8459B4B39B0B343C934090FC5">
    <w:name w:val="9054B9C8459B4B39B0B343C934090FC5"/>
    <w:rsid w:val="00093EDC"/>
  </w:style>
  <w:style w:type="paragraph" w:customStyle="1" w:styleId="339D64B94A134634ACDF6DA40781A72E">
    <w:name w:val="339D64B94A134634ACDF6DA40781A72E"/>
    <w:rsid w:val="00093EDC"/>
  </w:style>
  <w:style w:type="paragraph" w:customStyle="1" w:styleId="38A18CE1470A4E83A821CA082A829DA4">
    <w:name w:val="38A18CE1470A4E83A821CA082A829DA4"/>
    <w:rsid w:val="00093EDC"/>
  </w:style>
  <w:style w:type="paragraph" w:customStyle="1" w:styleId="B5AA1972D22A458B8AC7A8DDBFDF87D2">
    <w:name w:val="B5AA1972D22A458B8AC7A8DDBFDF87D2"/>
    <w:rsid w:val="00093EDC"/>
  </w:style>
  <w:style w:type="paragraph" w:customStyle="1" w:styleId="23BE7F071D7B4FC59C42E8ACEB01CAB4">
    <w:name w:val="23BE7F071D7B4FC59C42E8ACEB01CAB4"/>
    <w:rsid w:val="00093EDC"/>
  </w:style>
  <w:style w:type="paragraph" w:customStyle="1" w:styleId="C344D05CFFE846BCAAA6FAD01348C606">
    <w:name w:val="C344D05CFFE846BCAAA6FAD01348C606"/>
    <w:rsid w:val="00093EDC"/>
  </w:style>
  <w:style w:type="paragraph" w:customStyle="1" w:styleId="64E1C1AE87FF495F894688A4F12E5755">
    <w:name w:val="64E1C1AE87FF495F894688A4F12E5755"/>
    <w:rsid w:val="00093EDC"/>
  </w:style>
  <w:style w:type="paragraph" w:customStyle="1" w:styleId="10114CA699AD4AD791BB66D03F7AE0C3">
    <w:name w:val="10114CA699AD4AD791BB66D03F7AE0C3"/>
    <w:rsid w:val="00093EDC"/>
  </w:style>
  <w:style w:type="paragraph" w:customStyle="1" w:styleId="B0B10CDA55BC4B919B2C8B5A52549783">
    <w:name w:val="B0B10CDA55BC4B919B2C8B5A52549783"/>
    <w:rsid w:val="00093EDC"/>
  </w:style>
  <w:style w:type="paragraph" w:customStyle="1" w:styleId="236AA9CF323A44DABA49CC66FDA4AD4A">
    <w:name w:val="236AA9CF323A44DABA49CC66FDA4AD4A"/>
    <w:rsid w:val="00093EDC"/>
  </w:style>
  <w:style w:type="paragraph" w:customStyle="1" w:styleId="0AF8E5AF26AF478B9CABCF5324245741">
    <w:name w:val="0AF8E5AF26AF478B9CABCF5324245741"/>
    <w:rsid w:val="00093EDC"/>
  </w:style>
  <w:style w:type="paragraph" w:customStyle="1" w:styleId="C894C27A1385400C8BAC9ED853577041">
    <w:name w:val="C894C27A1385400C8BAC9ED853577041"/>
    <w:rsid w:val="00093EDC"/>
  </w:style>
  <w:style w:type="paragraph" w:customStyle="1" w:styleId="AECCC1F4EF094E80A3FCF994D8BBAFF4">
    <w:name w:val="AECCC1F4EF094E80A3FCF994D8BBAFF4"/>
    <w:rsid w:val="00093EDC"/>
  </w:style>
  <w:style w:type="paragraph" w:customStyle="1" w:styleId="69F8061AD5C0453CBCC7B2C108136557">
    <w:name w:val="69F8061AD5C0453CBCC7B2C108136557"/>
    <w:rsid w:val="00093EDC"/>
  </w:style>
  <w:style w:type="paragraph" w:customStyle="1" w:styleId="4BD416BF2626400F8CF812943A364275">
    <w:name w:val="4BD416BF2626400F8CF812943A364275"/>
    <w:rsid w:val="00093EDC"/>
  </w:style>
  <w:style w:type="paragraph" w:customStyle="1" w:styleId="389B7C48296046FDB8FF4EA9E641E636">
    <w:name w:val="389B7C48296046FDB8FF4EA9E641E636"/>
    <w:rsid w:val="00093EDC"/>
  </w:style>
  <w:style w:type="paragraph" w:customStyle="1" w:styleId="C878FC1A9AC54AC59708770038E3CA16">
    <w:name w:val="C878FC1A9AC54AC59708770038E3CA16"/>
    <w:rsid w:val="00093EDC"/>
  </w:style>
  <w:style w:type="paragraph" w:customStyle="1" w:styleId="533DC70498A44E2D9053BC09521FEE41">
    <w:name w:val="533DC70498A44E2D9053BC09521FEE41"/>
    <w:rsid w:val="00093EDC"/>
  </w:style>
  <w:style w:type="paragraph" w:customStyle="1" w:styleId="EA5FB135D42F4B12A92CD144DF9242EB">
    <w:name w:val="EA5FB135D42F4B12A92CD144DF9242EB"/>
    <w:rsid w:val="00093EDC"/>
  </w:style>
  <w:style w:type="paragraph" w:customStyle="1" w:styleId="93D57FF3B79D4722AF3E706DD8144258">
    <w:name w:val="93D57FF3B79D4722AF3E706DD8144258"/>
    <w:rsid w:val="001D7F5D"/>
  </w:style>
  <w:style w:type="paragraph" w:customStyle="1" w:styleId="E3FA4C69AF7F4E0EAC5B2F2A2E3A9B10">
    <w:name w:val="E3FA4C69AF7F4E0EAC5B2F2A2E3A9B10"/>
    <w:rsid w:val="001D7F5D"/>
  </w:style>
  <w:style w:type="paragraph" w:customStyle="1" w:styleId="559882CA18D1499BBF7C2B019A4E93B7">
    <w:name w:val="559882CA18D1499BBF7C2B019A4E93B7"/>
    <w:rsid w:val="001D7F5D"/>
  </w:style>
  <w:style w:type="paragraph" w:customStyle="1" w:styleId="3EB621EF20E04E5D91EC179EF47EDB51">
    <w:name w:val="3EB621EF20E04E5D91EC179EF47EDB51"/>
    <w:rsid w:val="001D7F5D"/>
  </w:style>
  <w:style w:type="paragraph" w:customStyle="1" w:styleId="234B0510B00F4301B7697548EC85C9F7">
    <w:name w:val="234B0510B00F4301B7697548EC85C9F7"/>
    <w:rsid w:val="001D7F5D"/>
  </w:style>
  <w:style w:type="paragraph" w:customStyle="1" w:styleId="A909B17BBA294BC290D249F7E62BE059">
    <w:name w:val="A909B17BBA294BC290D249F7E62BE059"/>
    <w:rsid w:val="001D7F5D"/>
  </w:style>
  <w:style w:type="paragraph" w:customStyle="1" w:styleId="B072AD84A7674E6AA363B0D829726E15">
    <w:name w:val="B072AD84A7674E6AA363B0D829726E15"/>
    <w:rsid w:val="001D7F5D"/>
  </w:style>
  <w:style w:type="paragraph" w:customStyle="1" w:styleId="B14D4E9873C544E5A7FF3EBB7F6B6C03">
    <w:name w:val="B14D4E9873C544E5A7FF3EBB7F6B6C03"/>
    <w:rsid w:val="001D7F5D"/>
  </w:style>
  <w:style w:type="paragraph" w:customStyle="1" w:styleId="6E5098AEEACD46D3B790AFFB21E9CEEF">
    <w:name w:val="6E5098AEEACD46D3B790AFFB21E9CEEF"/>
    <w:rsid w:val="001D7F5D"/>
  </w:style>
  <w:style w:type="paragraph" w:customStyle="1" w:styleId="C536F563868B4BB0B34A69446465F843">
    <w:name w:val="C536F563868B4BB0B34A69446465F843"/>
    <w:rsid w:val="001D7F5D"/>
  </w:style>
  <w:style w:type="paragraph" w:customStyle="1" w:styleId="8CFC66C519A0439A8D1321033A2606DD">
    <w:name w:val="8CFC66C519A0439A8D1321033A2606DD"/>
    <w:rsid w:val="001D7F5D"/>
  </w:style>
  <w:style w:type="paragraph" w:customStyle="1" w:styleId="5970E94FA6AD447883C90A20A83EB55B">
    <w:name w:val="5970E94FA6AD447883C90A20A83EB55B"/>
    <w:rsid w:val="001D7F5D"/>
  </w:style>
  <w:style w:type="paragraph" w:customStyle="1" w:styleId="71E7F15D931649858F0F8AA855D64314">
    <w:name w:val="71E7F15D931649858F0F8AA855D64314"/>
    <w:rsid w:val="001D7F5D"/>
  </w:style>
  <w:style w:type="paragraph" w:customStyle="1" w:styleId="260A430039954FA780B5345E71C1057E">
    <w:name w:val="260A430039954FA780B5345E71C1057E"/>
    <w:rsid w:val="001D7F5D"/>
  </w:style>
  <w:style w:type="paragraph" w:customStyle="1" w:styleId="147D664424574018B2FCA744B09FE2C0">
    <w:name w:val="147D664424574018B2FCA744B09FE2C0"/>
    <w:rsid w:val="001D7F5D"/>
  </w:style>
  <w:style w:type="paragraph" w:customStyle="1" w:styleId="9A1105A2179B4CEC82847CB387259522">
    <w:name w:val="9A1105A2179B4CEC82847CB387259522"/>
    <w:rsid w:val="001D7F5D"/>
  </w:style>
  <w:style w:type="paragraph" w:customStyle="1" w:styleId="40439E9C495B472C92A9D81832081C59">
    <w:name w:val="40439E9C495B472C92A9D81832081C59"/>
    <w:rsid w:val="001D7F5D"/>
  </w:style>
  <w:style w:type="paragraph" w:customStyle="1" w:styleId="CDBCBAD67B724453A28D7F352A69B8F0">
    <w:name w:val="CDBCBAD67B724453A28D7F352A69B8F0"/>
    <w:rsid w:val="00C96A49"/>
  </w:style>
  <w:style w:type="paragraph" w:customStyle="1" w:styleId="53C2B6BB9B224F7EB480FA334DE52F99">
    <w:name w:val="53C2B6BB9B224F7EB480FA334DE52F99"/>
    <w:rsid w:val="00C96A49"/>
  </w:style>
  <w:style w:type="paragraph" w:customStyle="1" w:styleId="F6B543BFF09A408FB311F9FF215AC07E">
    <w:name w:val="F6B543BFF09A408FB311F9FF215AC07E"/>
    <w:rsid w:val="00C96A49"/>
  </w:style>
  <w:style w:type="paragraph" w:customStyle="1" w:styleId="604FBEB1BFB143A9A9DE8C5970BF40B0">
    <w:name w:val="604FBEB1BFB143A9A9DE8C5970BF40B0"/>
    <w:rsid w:val="00A57D2E"/>
  </w:style>
  <w:style w:type="paragraph" w:customStyle="1" w:styleId="006C4D99986F47738CAB4839E49F05C3">
    <w:name w:val="006C4D99986F47738CAB4839E49F05C3"/>
    <w:rsid w:val="008062A1"/>
  </w:style>
  <w:style w:type="paragraph" w:customStyle="1" w:styleId="1622EF4EEEFA48F38777BD12453A3CB7">
    <w:name w:val="1622EF4EEEFA48F38777BD12453A3CB7"/>
    <w:rsid w:val="008062A1"/>
  </w:style>
  <w:style w:type="paragraph" w:customStyle="1" w:styleId="9291E59CF8264BD2AE60AB8B7CBC5A94">
    <w:name w:val="9291E59CF8264BD2AE60AB8B7CBC5A94"/>
    <w:rsid w:val="00E97C35"/>
  </w:style>
  <w:style w:type="paragraph" w:customStyle="1" w:styleId="75C60519FCEC4D049F1CE9AEF5233287">
    <w:name w:val="75C60519FCEC4D049F1CE9AEF5233287"/>
    <w:rsid w:val="00E97C35"/>
  </w:style>
  <w:style w:type="paragraph" w:customStyle="1" w:styleId="06BF3B3FC0BF49C195F4DA597E12AC48">
    <w:name w:val="06BF3B3FC0BF49C195F4DA597E12AC48"/>
    <w:rsid w:val="00E97C35"/>
  </w:style>
  <w:style w:type="paragraph" w:customStyle="1" w:styleId="AC5F473E01CF437AA2CFFDA03EB5B354">
    <w:name w:val="AC5F473E01CF437AA2CFFDA03EB5B354"/>
    <w:rsid w:val="00E97C35"/>
  </w:style>
  <w:style w:type="paragraph" w:customStyle="1" w:styleId="7468B6ADE27B4E15AB7E75D9D0176B71">
    <w:name w:val="7468B6ADE27B4E15AB7E75D9D0176B71"/>
    <w:rsid w:val="00E97C35"/>
  </w:style>
  <w:style w:type="paragraph" w:customStyle="1" w:styleId="AB6C36042C6C48B59F5A32DB2CEA0834">
    <w:name w:val="AB6C36042C6C48B59F5A32DB2CEA0834"/>
    <w:rsid w:val="00E97C35"/>
  </w:style>
  <w:style w:type="paragraph" w:customStyle="1" w:styleId="684A9126E5B14E4C96477B3D4AA27179">
    <w:name w:val="684A9126E5B14E4C96477B3D4AA27179"/>
    <w:rsid w:val="00E97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2262C-82AF-4595-8120-0BDD7A959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7867</Words>
  <Characters>44842</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Manager>И.Ю. Силёв</Manager>
  <Company>ООО «Дентал-Косметик»</Company>
  <LinksUpToDate>false</LinksUpToDate>
  <CharactersWithSpaces>52604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Общество</dc:subject>
  <dc:creator>Генеральный директор</dc:creator>
  <cp:keywords>Главный врач</cp:keywords>
  <dc:description/>
  <cp:lastModifiedBy>Microsoft Office User</cp:lastModifiedBy>
  <cp:revision>3</cp:revision>
  <cp:lastPrinted>2018-02-20T05:25:00Z</cp:lastPrinted>
  <dcterms:created xsi:type="dcterms:W3CDTF">2023-06-20T04:30:00Z</dcterms:created>
  <dcterms:modified xsi:type="dcterms:W3CDTF">2026-10-08T00:55:00Z</dcterms:modified>
</cp:coreProperties>
</file>